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right"/>
        <w:rPr>
          <w:rFonts w:eastAsia="Calibri"/>
          <w:bCs/>
          <w:i/>
          <w:color w:val="000000" w:themeColor="text1"/>
          <w:sz w:val="28"/>
          <w:szCs w:val="24"/>
          <w:lang w:eastAsia="en-US"/>
        </w:rPr>
      </w:pPr>
      <w:r w:rsidRPr="009B523B">
        <w:rPr>
          <w:rFonts w:eastAsia="Calibri"/>
          <w:bCs/>
          <w:i/>
          <w:color w:val="000000" w:themeColor="text1"/>
          <w:sz w:val="28"/>
          <w:szCs w:val="24"/>
          <w:lang w:eastAsia="en-US"/>
        </w:rPr>
        <w:t>Приложение № 1 к ООП ООО</w:t>
      </w: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after="0" w:line="240" w:lineRule="auto"/>
        <w:ind w:left="0" w:firstLine="426"/>
        <w:jc w:val="center"/>
        <w:rPr>
          <w:rFonts w:eastAsia="Calibri"/>
          <w:b/>
          <w:bCs/>
          <w:color w:val="000000" w:themeColor="text1"/>
          <w:szCs w:val="24"/>
          <w:lang w:eastAsia="en-US"/>
        </w:rPr>
      </w:pPr>
    </w:p>
    <w:p w:rsidR="009B523B" w:rsidRPr="009B523B" w:rsidRDefault="009B523B" w:rsidP="009B523B">
      <w:pPr>
        <w:spacing w:after="0" w:line="240" w:lineRule="auto"/>
        <w:ind w:left="0" w:firstLine="426"/>
        <w:jc w:val="center"/>
        <w:rPr>
          <w:rFonts w:eastAsia="Calibri"/>
          <w:b/>
          <w:bCs/>
          <w:color w:val="000000" w:themeColor="text1"/>
          <w:sz w:val="28"/>
          <w:szCs w:val="24"/>
          <w:lang w:eastAsia="en-US"/>
        </w:rPr>
      </w:pPr>
      <w:r w:rsidRPr="009B523B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 xml:space="preserve">Рабочая программа учебного предмета </w:t>
      </w:r>
    </w:p>
    <w:p w:rsidR="009B523B" w:rsidRPr="009B523B" w:rsidRDefault="009B523B" w:rsidP="009B523B">
      <w:pPr>
        <w:spacing w:after="0" w:line="240" w:lineRule="auto"/>
        <w:ind w:left="0" w:firstLine="426"/>
        <w:jc w:val="center"/>
        <w:rPr>
          <w:rFonts w:eastAsia="Calibri"/>
          <w:color w:val="000000" w:themeColor="text1"/>
          <w:sz w:val="28"/>
          <w:szCs w:val="24"/>
          <w:lang w:eastAsia="en-US"/>
        </w:rPr>
      </w:pPr>
      <w:r w:rsidRPr="009B523B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>«</w:t>
      </w:r>
      <w:r w:rsidR="006121FD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>Химия</w:t>
      </w:r>
      <w:r w:rsidRPr="009B523B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>»</w:t>
      </w:r>
      <w:r w:rsidRPr="009B523B">
        <w:rPr>
          <w:rFonts w:eastAsia="Calibri"/>
          <w:b/>
          <w:bCs/>
          <w:color w:val="000000" w:themeColor="text1"/>
          <w:sz w:val="28"/>
          <w:szCs w:val="24"/>
          <w:lang w:val="en-US" w:eastAsia="en-US"/>
        </w:rPr>
        <w:t> </w:t>
      </w:r>
      <w:r w:rsidRPr="009B523B">
        <w:rPr>
          <w:rFonts w:eastAsia="Calibri"/>
          <w:color w:val="000000" w:themeColor="text1"/>
          <w:lang w:eastAsia="en-US"/>
        </w:rPr>
        <w:br/>
      </w:r>
      <w:r w:rsidRPr="009B523B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 xml:space="preserve">     (</w:t>
      </w:r>
      <w:r w:rsidR="006121FD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>8</w:t>
      </w:r>
      <w:r w:rsidRPr="009B523B">
        <w:rPr>
          <w:rFonts w:eastAsia="Calibri"/>
          <w:b/>
          <w:bCs/>
          <w:color w:val="000000" w:themeColor="text1"/>
          <w:sz w:val="28"/>
          <w:szCs w:val="24"/>
          <w:lang w:eastAsia="en-US"/>
        </w:rPr>
        <w:t>-9 классы)</w:t>
      </w:r>
    </w:p>
    <w:p w:rsidR="009B523B" w:rsidRPr="009B523B" w:rsidRDefault="009B523B" w:rsidP="009B523B">
      <w:pPr>
        <w:spacing w:after="0" w:line="240" w:lineRule="auto"/>
        <w:ind w:left="0" w:firstLine="426"/>
        <w:jc w:val="center"/>
        <w:rPr>
          <w:rFonts w:eastAsia="Calibri"/>
          <w:b/>
          <w:bCs/>
          <w:color w:val="000000" w:themeColor="text1"/>
          <w:spacing w:val="-2"/>
          <w:sz w:val="40"/>
          <w:szCs w:val="48"/>
          <w:lang w:eastAsia="en-US"/>
        </w:rPr>
      </w:pP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jc w:val="both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  <w:r w:rsidRPr="009B523B"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  <w:t>Обязательная часть учебного плана.</w:t>
      </w:r>
      <w:bookmarkStart w:id="0" w:name="_GoBack"/>
      <w:bookmarkEnd w:id="0"/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jc w:val="both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  <w:r w:rsidRPr="009B523B"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  <w:t>Предметная область: Естественно-научные предметы.</w:t>
      </w: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jc w:val="both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9B523B">
      <w:pPr>
        <w:tabs>
          <w:tab w:val="left" w:pos="975"/>
        </w:tabs>
        <w:spacing w:after="0" w:line="240" w:lineRule="auto"/>
        <w:ind w:left="0" w:firstLine="426"/>
        <w:jc w:val="both"/>
        <w:rPr>
          <w:rFonts w:eastAsia="Calibri"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9B523B">
      <w:pPr>
        <w:spacing w:before="100" w:beforeAutospacing="1" w:after="100" w:afterAutospacing="1" w:line="600" w:lineRule="atLeast"/>
        <w:ind w:left="0" w:firstLine="0"/>
        <w:contextualSpacing/>
        <w:jc w:val="both"/>
        <w:rPr>
          <w:b/>
          <w:bCs/>
          <w:color w:val="000000" w:themeColor="text1"/>
          <w:spacing w:val="-2"/>
          <w:sz w:val="28"/>
          <w:szCs w:val="48"/>
          <w:lang w:eastAsia="en-US"/>
        </w:rPr>
      </w:pPr>
      <w:r w:rsidRPr="009B523B">
        <w:rPr>
          <w:b/>
          <w:bCs/>
          <w:color w:val="000000" w:themeColor="text1"/>
          <w:spacing w:val="-2"/>
          <w:sz w:val="28"/>
          <w:szCs w:val="48"/>
          <w:lang w:eastAsia="en-US"/>
        </w:rPr>
        <w:t xml:space="preserve">                         </w:t>
      </w:r>
    </w:p>
    <w:p w:rsidR="009B523B" w:rsidRPr="009B523B" w:rsidRDefault="009B523B" w:rsidP="009B523B">
      <w:pPr>
        <w:spacing w:before="100" w:beforeAutospacing="1" w:after="100" w:afterAutospacing="1" w:line="600" w:lineRule="atLeast"/>
        <w:ind w:left="0" w:firstLine="0"/>
        <w:contextualSpacing/>
        <w:jc w:val="both"/>
        <w:rPr>
          <w:b/>
          <w:bCs/>
          <w:color w:val="000000" w:themeColor="text1"/>
          <w:spacing w:val="-2"/>
          <w:sz w:val="28"/>
          <w:szCs w:val="48"/>
          <w:lang w:eastAsia="en-US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9B523B" w:rsidRPr="009B523B" w:rsidRDefault="009B523B" w:rsidP="00E8571C">
      <w:pPr>
        <w:shd w:val="clear" w:color="auto" w:fill="FFFFFF"/>
        <w:spacing w:after="0" w:line="240" w:lineRule="auto"/>
        <w:ind w:firstLine="227"/>
        <w:jc w:val="right"/>
        <w:rPr>
          <w:i/>
          <w:color w:val="000000" w:themeColor="text1"/>
          <w:szCs w:val="24"/>
        </w:rPr>
      </w:pPr>
    </w:p>
    <w:p w:rsidR="00F163E4" w:rsidRPr="009B523B" w:rsidRDefault="00F163E4" w:rsidP="006121FD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jc w:val="center"/>
        <w:rPr>
          <w:rFonts w:ascii="LiberationSerif" w:hAnsi="LiberationSerif"/>
          <w:caps/>
          <w:color w:val="000000" w:themeColor="text1"/>
          <w:szCs w:val="24"/>
        </w:rPr>
      </w:pPr>
      <w:r w:rsidRPr="009B523B">
        <w:rPr>
          <w:rFonts w:ascii="LiberationSerif" w:hAnsi="LiberationSerif"/>
          <w:caps/>
          <w:color w:val="000000" w:themeColor="text1"/>
          <w:szCs w:val="24"/>
        </w:rPr>
        <w:t>ПОЯСНИТЕЛЬНАЯ ЗАПИСКА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</w:t>
      </w:r>
      <w:r w:rsidRPr="009B523B">
        <w:rPr>
          <w:color w:val="000000" w:themeColor="text1"/>
        </w:rPr>
        <w:softHyphen/>
        <w:t>ного общего образования, представленных в Федеральном го</w:t>
      </w:r>
      <w:r w:rsidRPr="009B523B">
        <w:rPr>
          <w:color w:val="000000" w:themeColor="text1"/>
        </w:rPr>
        <w:softHyphen/>
        <w:t xml:space="preserve">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</w:t>
      </w:r>
      <w:proofErr w:type="spellStart"/>
      <w:r w:rsidRPr="009B523B">
        <w:rPr>
          <w:color w:val="000000" w:themeColor="text1"/>
        </w:rPr>
        <w:t>Минпросвещения</w:t>
      </w:r>
      <w:proofErr w:type="spellEnd"/>
      <w:r w:rsidRPr="009B523B">
        <w:rPr>
          <w:color w:val="000000" w:themeColor="text1"/>
        </w:rPr>
        <w:t xml:space="preserve"> России, протокол от 03.12.2019 N ПК-4вн).</w:t>
      </w:r>
    </w:p>
    <w:p w:rsidR="00F163E4" w:rsidRPr="009B523B" w:rsidRDefault="00F163E4" w:rsidP="009B523B">
      <w:pPr>
        <w:pStyle w:val="2"/>
        <w:shd w:val="clear" w:color="auto" w:fill="FFFFFF"/>
        <w:spacing w:before="240" w:after="120" w:line="240" w:lineRule="atLeast"/>
        <w:ind w:left="1276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ОБЩАЯ ХАРАКТЕРИСТИКА УЧЕБНОГО ПРЕДМЕТА «ХИМИЯ»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</w:t>
      </w:r>
      <w:proofErr w:type="gramStart"/>
      <w:r w:rsidRPr="009B523B">
        <w:rPr>
          <w:color w:val="000000" w:themeColor="text1"/>
        </w:rPr>
        <w:t>воспитания и развития</w:t>
      </w:r>
      <w:proofErr w:type="gramEnd"/>
      <w:r w:rsidRPr="009B523B">
        <w:rPr>
          <w:color w:val="000000" w:themeColor="text1"/>
        </w:rPr>
        <w:t xml:space="preserve"> обучающихся средствами учебного предмета «Химия».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r w:rsidRPr="009B523B">
        <w:rPr>
          <w:color w:val="000000" w:themeColor="text1"/>
        </w:rPr>
        <w:lastRenderedPageBreak/>
        <w:t>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F163E4" w:rsidRPr="009B523B" w:rsidRDefault="00F163E4" w:rsidP="00F163E4">
      <w:pPr>
        <w:pStyle w:val="2"/>
        <w:shd w:val="clear" w:color="auto" w:fill="FFFFFF"/>
        <w:spacing w:before="240" w:after="120" w:line="240" w:lineRule="atLeast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ЦЕЛИ ИЗУЧЕНИЯ УЧЕБНОГО ПРЕДМЕТА «ХИМИЯ»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 связи с этим при изучении предмета в основной школе доминирующее значение приобрели такие цели, как:</w:t>
      </w:r>
    </w:p>
    <w:p w:rsidR="00F163E4" w:rsidRPr="009B523B" w:rsidRDefault="00F163E4" w:rsidP="00F163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163E4" w:rsidRPr="009B523B" w:rsidRDefault="00F163E4" w:rsidP="00F163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163E4" w:rsidRPr="009B523B" w:rsidRDefault="00F163E4" w:rsidP="00F163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lastRenderedPageBreak/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163E4" w:rsidRPr="009B523B" w:rsidRDefault="00F163E4" w:rsidP="00F163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F163E4" w:rsidRPr="009B523B" w:rsidRDefault="00F163E4" w:rsidP="00F163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163E4" w:rsidRPr="009B523B" w:rsidRDefault="00F163E4" w:rsidP="00F163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color w:val="000000" w:themeColor="text1"/>
        </w:rPr>
      </w:pPr>
      <w:r w:rsidRPr="009B523B">
        <w:rPr>
          <w:color w:val="000000" w:themeColor="text1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163E4" w:rsidRPr="009B523B" w:rsidRDefault="00F163E4" w:rsidP="009B523B">
      <w:pPr>
        <w:pStyle w:val="2"/>
        <w:shd w:val="clear" w:color="auto" w:fill="FFFFFF"/>
        <w:spacing w:before="240" w:after="120" w:line="240" w:lineRule="atLeast"/>
        <w:ind w:left="1276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МЕСТО УЧЕБНОГО ПРЕДМЕТА «ХИМИЯ» В УЧЕБНОМ ПЛАНЕ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Учебным планом на её изучение отведено 134 учебных час</w:t>
      </w:r>
      <w:r w:rsidR="00E8571C" w:rsidRPr="009B523B">
        <w:rPr>
          <w:color w:val="000000" w:themeColor="text1"/>
        </w:rPr>
        <w:t>а</w:t>
      </w:r>
      <w:r w:rsidRPr="009B523B">
        <w:rPr>
          <w:color w:val="000000" w:themeColor="text1"/>
        </w:rPr>
        <w:t xml:space="preserve"> — по 2 ч. в неделю в 8 и 9 классах соответственно.</w:t>
      </w:r>
    </w:p>
    <w:p w:rsidR="00F163E4" w:rsidRPr="009B523B" w:rsidRDefault="00F163E4" w:rsidP="00F163E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 w:themeColor="text1"/>
          <w:szCs w:val="24"/>
        </w:rPr>
      </w:pPr>
      <w:r w:rsidRPr="009B523B">
        <w:rPr>
          <w:rFonts w:ascii="LiberationSerif" w:hAnsi="LiberationSerif"/>
          <w:caps/>
          <w:color w:val="000000" w:themeColor="text1"/>
          <w:szCs w:val="24"/>
        </w:rPr>
        <w:t>СОДЕРЖАНИЕ УЧЕБНОГО ПРЕДМЕТА </w:t>
      </w:r>
    </w:p>
    <w:p w:rsidR="00F163E4" w:rsidRPr="009B523B" w:rsidRDefault="00F163E4" w:rsidP="009B523B">
      <w:pPr>
        <w:pStyle w:val="2"/>
        <w:shd w:val="clear" w:color="auto" w:fill="FFFFFF"/>
        <w:spacing w:before="240" w:after="120" w:line="240" w:lineRule="atLeast"/>
        <w:ind w:left="426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8 КЛАСС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Первоначальные химические понятия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9B523B">
        <w:rPr>
          <w:color w:val="000000" w:themeColor="text1"/>
        </w:rPr>
        <w:t>шаростержневых</w:t>
      </w:r>
      <w:proofErr w:type="spellEnd"/>
      <w:r w:rsidRPr="009B523B">
        <w:rPr>
          <w:color w:val="000000" w:themeColor="text1"/>
        </w:rPr>
        <w:t>).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Важнейшие представители неорганических веществ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Количество вещества. Моль. Молярная масса. Закон Авогадро. Молярный объём газов. Расчёты по химическим уравне</w:t>
      </w:r>
      <w:r w:rsidRPr="009B523B">
        <w:rPr>
          <w:color w:val="000000" w:themeColor="text1"/>
        </w:rPr>
        <w:softHyphen/>
        <w:t>ниям.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proofErr w:type="gramStart"/>
      <w:r w:rsidRPr="009B523B">
        <w:rPr>
          <w:color w:val="000000" w:themeColor="text1"/>
        </w:rPr>
        <w:t>воде.Массовая</w:t>
      </w:r>
      <w:proofErr w:type="spellEnd"/>
      <w:proofErr w:type="gramEnd"/>
      <w:r w:rsidRPr="009B523B">
        <w:rPr>
          <w:color w:val="000000" w:themeColor="text1"/>
        </w:rP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Генетическая связь между классами неорганических соединений.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 xml:space="preserve">Периодический закон и Периодическая система химических элементов Д. И. Менделеева. Строение атомов. Химическая связь. </w:t>
      </w:r>
      <w:proofErr w:type="spellStart"/>
      <w:r w:rsidRPr="009B523B">
        <w:rPr>
          <w:b/>
          <w:bCs/>
          <w:color w:val="000000" w:themeColor="text1"/>
        </w:rPr>
        <w:t>Окислительно</w:t>
      </w:r>
      <w:proofErr w:type="spellEnd"/>
      <w:r w:rsidRPr="009B523B">
        <w:rPr>
          <w:b/>
          <w:bCs/>
          <w:color w:val="000000" w:themeColor="text1"/>
        </w:rPr>
        <w:t>-восстановительные реакции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9B523B">
        <w:rPr>
          <w:color w:val="000000" w:themeColor="text1"/>
        </w:rPr>
        <w:t>длиннопериодная</w:t>
      </w:r>
      <w:proofErr w:type="spellEnd"/>
      <w:r w:rsidRPr="009B523B">
        <w:rPr>
          <w:color w:val="000000" w:themeColor="text1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Химическая связь. Ковалентная (полярная и неполярная) связь. </w:t>
      </w:r>
      <w:proofErr w:type="spellStart"/>
      <w:r w:rsidRPr="009B523B">
        <w:rPr>
          <w:color w:val="000000" w:themeColor="text1"/>
        </w:rPr>
        <w:t>Электроотрицательность</w:t>
      </w:r>
      <w:proofErr w:type="spellEnd"/>
      <w:r w:rsidRPr="009B523B">
        <w:rPr>
          <w:color w:val="000000" w:themeColor="text1"/>
        </w:rPr>
        <w:t xml:space="preserve"> химических элементов. Ионная связь.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Степень окисления.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-восстановительные реакции. Процессы окисления и восстановления. Окислители и восстановители.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-восстановительных реакций (горение, реакции разложения, соединения).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proofErr w:type="spellStart"/>
      <w:r w:rsidRPr="009B523B">
        <w:rPr>
          <w:b/>
          <w:bCs/>
          <w:color w:val="000000" w:themeColor="text1"/>
        </w:rPr>
        <w:t>Межпредметные</w:t>
      </w:r>
      <w:proofErr w:type="spellEnd"/>
      <w:r w:rsidRPr="009B523B">
        <w:rPr>
          <w:b/>
          <w:bCs/>
          <w:color w:val="000000" w:themeColor="text1"/>
        </w:rPr>
        <w:t xml:space="preserve"> связи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Реализация </w:t>
      </w:r>
      <w:proofErr w:type="spellStart"/>
      <w:r w:rsidRPr="009B523B">
        <w:rPr>
          <w:color w:val="000000" w:themeColor="text1"/>
        </w:rPr>
        <w:t>межпредметных</w:t>
      </w:r>
      <w:proofErr w:type="spellEnd"/>
      <w:r w:rsidRPr="009B523B">
        <w:rPr>
          <w:color w:val="000000" w:themeColor="text1"/>
        </w:rPr>
        <w:t xml:space="preserve"> связей при изучении химии в 8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Биология: фотосинтез, дыхание, биосфера.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География: атмосфера, гидросфера, минералы, горные породы, полезные ископаемые, топливо, водные ресурсы.</w:t>
      </w:r>
    </w:p>
    <w:p w:rsidR="00F163E4" w:rsidRPr="009B523B" w:rsidRDefault="00F163E4" w:rsidP="009B523B">
      <w:pPr>
        <w:pStyle w:val="2"/>
        <w:shd w:val="clear" w:color="auto" w:fill="FFFFFF"/>
        <w:spacing w:before="240" w:after="120" w:line="240" w:lineRule="atLeast"/>
        <w:ind w:left="709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9 КЛАСС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Вещество и химическая реакция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 xml:space="preserve">-восстановительные реакции, электронный баланс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 xml:space="preserve">-восстановительной реакции. Составление уравнений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-восстановительных реакций с использованием метода электронного баланса.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Теория электролитической диссоциации. Электролиты и </w:t>
      </w:r>
      <w:proofErr w:type="spellStart"/>
      <w:r w:rsidRPr="009B523B">
        <w:rPr>
          <w:color w:val="000000" w:themeColor="text1"/>
        </w:rPr>
        <w:t>не-</w:t>
      </w:r>
      <w:proofErr w:type="spellEnd"/>
      <w:r w:rsidRPr="009B523B">
        <w:rPr>
          <w:color w:val="000000" w:themeColor="text1"/>
        </w:rPr>
        <w:t xml:space="preserve">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Неметаллы и их соединения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9B523B">
        <w:rPr>
          <w:color w:val="000000" w:themeColor="text1"/>
        </w:rPr>
        <w:t>Хлороводород</w:t>
      </w:r>
      <w:proofErr w:type="spellEnd"/>
      <w:r w:rsidRPr="009B523B">
        <w:rPr>
          <w:color w:val="000000" w:themeColor="text1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B523B">
        <w:rPr>
          <w:color w:val="000000" w:themeColor="text1"/>
        </w:rPr>
        <w:t>хлороводорода</w:t>
      </w:r>
      <w:proofErr w:type="spellEnd"/>
      <w:r w:rsidRPr="009B523B">
        <w:rPr>
          <w:color w:val="000000" w:themeColor="text1"/>
        </w:rPr>
        <w:t xml:space="preserve"> на организм человека. Важнейшие хлориды и их нахождение в природе.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Общая характеристика элементов VIА-группы. Особенности строения атомов, характерные степени окисления.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Общая характеристика элементов VА-группы. Особенности строения атомов, характерные степени окисления.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Общая характеристика элементов IVА-группы. Особенности строения атомов, характерные степени окисления.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 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Первоначальные понятия об органических веществах как о 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Металлы и их соединения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Химия и окружающая среда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Химический эксперимент: изучение образцов материалов (стекло, сплавы металлов, полимерные материалы).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proofErr w:type="spellStart"/>
      <w:r w:rsidRPr="009B523B">
        <w:rPr>
          <w:b/>
          <w:bCs/>
          <w:color w:val="000000" w:themeColor="text1"/>
        </w:rPr>
        <w:t>Межпредметные</w:t>
      </w:r>
      <w:proofErr w:type="spellEnd"/>
      <w:r w:rsidRPr="009B523B">
        <w:rPr>
          <w:b/>
          <w:bCs/>
          <w:color w:val="000000" w:themeColor="text1"/>
        </w:rPr>
        <w:t xml:space="preserve"> связи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Реализация </w:t>
      </w:r>
      <w:proofErr w:type="spellStart"/>
      <w:r w:rsidRPr="009B523B">
        <w:rPr>
          <w:color w:val="000000" w:themeColor="text1"/>
        </w:rPr>
        <w:t>межпредметных</w:t>
      </w:r>
      <w:proofErr w:type="spellEnd"/>
      <w:r w:rsidRPr="009B523B">
        <w:rPr>
          <w:color w:val="000000" w:themeColor="text1"/>
        </w:rPr>
        <w:t xml:space="preserve">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9B523B">
        <w:rPr>
          <w:color w:val="000000" w:themeColor="text1"/>
        </w:rPr>
        <w:t>межпредметных</w:t>
      </w:r>
      <w:proofErr w:type="spellEnd"/>
      <w:r w:rsidRPr="009B523B">
        <w:rPr>
          <w:color w:val="000000" w:themeColor="text1"/>
        </w:rPr>
        <w:t xml:space="preserve">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</w:t>
      </w:r>
      <w:proofErr w:type="gramStart"/>
      <w:r w:rsidRPr="009B523B">
        <w:rPr>
          <w:color w:val="000000" w:themeColor="text1"/>
        </w:rPr>
        <w:t>фотоэлемент,  вещество</w:t>
      </w:r>
      <w:proofErr w:type="gramEnd"/>
      <w:r w:rsidRPr="009B523B">
        <w:rPr>
          <w:color w:val="000000" w:themeColor="text1"/>
        </w:rPr>
        <w:t>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География: атмосфера, гидросфера, минералы, горные породы, полезные ископаемые, топливо, водные ресурсы.</w:t>
      </w:r>
    </w:p>
    <w:p w:rsidR="00F163E4" w:rsidRPr="009B523B" w:rsidRDefault="00F163E4" w:rsidP="00F163E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 w:themeColor="text1"/>
          <w:szCs w:val="24"/>
        </w:rPr>
      </w:pPr>
      <w:r w:rsidRPr="009B523B">
        <w:rPr>
          <w:rFonts w:ascii="LiberationSerif" w:hAnsi="LiberationSerif"/>
          <w:caps/>
          <w:color w:val="000000" w:themeColor="text1"/>
          <w:szCs w:val="24"/>
        </w:rPr>
        <w:t>ПЛАНИРУЕМЫЕ ОБРАЗОВАТЕЛЬНЫЕ РЕЗУЛЬТАТЫ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Изучение химии в 8-9 классе направлено на достижение обучающимися личностных, </w:t>
      </w:r>
      <w:proofErr w:type="spellStart"/>
      <w:r w:rsidRPr="009B523B">
        <w:rPr>
          <w:color w:val="000000" w:themeColor="text1"/>
        </w:rPr>
        <w:t>метапредметных</w:t>
      </w:r>
      <w:proofErr w:type="spellEnd"/>
      <w:r w:rsidRPr="009B523B">
        <w:rPr>
          <w:color w:val="000000" w:themeColor="text1"/>
        </w:rPr>
        <w:t xml:space="preserve"> и предметных результатов освоения учебного предмета.</w:t>
      </w:r>
    </w:p>
    <w:p w:rsidR="00F163E4" w:rsidRPr="009B523B" w:rsidRDefault="00F163E4" w:rsidP="006121FD">
      <w:pPr>
        <w:pStyle w:val="2"/>
        <w:shd w:val="clear" w:color="auto" w:fill="FFFFFF"/>
        <w:spacing w:before="240" w:after="120" w:line="240" w:lineRule="atLeast"/>
        <w:ind w:left="142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ЛИЧНОСТНЫЕ РЕЗУЛЬТАТЫ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Личностные результаты отражают </w:t>
      </w:r>
      <w:proofErr w:type="spellStart"/>
      <w:r w:rsidRPr="009B523B">
        <w:rPr>
          <w:color w:val="000000" w:themeColor="text1"/>
        </w:rPr>
        <w:t>сформированность</w:t>
      </w:r>
      <w:proofErr w:type="spellEnd"/>
      <w:r w:rsidRPr="009B523B">
        <w:rPr>
          <w:color w:val="000000" w:themeColor="text1"/>
        </w:rPr>
        <w:t>, в том числе в части: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Патриотического воспитания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Гражданского воспитания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9B523B">
        <w:rPr>
          <w:color w:val="000000" w:themeColor="text1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Ценности научного познания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Формирования культуры здоровья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Трудового воспитания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Экологического воспитания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F163E4" w:rsidRPr="009B523B" w:rsidRDefault="00F163E4" w:rsidP="006121FD">
      <w:pPr>
        <w:pStyle w:val="2"/>
        <w:shd w:val="clear" w:color="auto" w:fill="FFFFFF"/>
        <w:spacing w:before="240" w:after="120" w:line="240" w:lineRule="atLeast"/>
        <w:ind w:left="0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МЕТАПРЕДМЕТНЫЕ РЕЗУЛЬТАТЫ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В составе </w:t>
      </w:r>
      <w:proofErr w:type="spellStart"/>
      <w:r w:rsidRPr="009B523B">
        <w:rPr>
          <w:color w:val="000000" w:themeColor="text1"/>
        </w:rPr>
        <w:t>метапредметных</w:t>
      </w:r>
      <w:proofErr w:type="spellEnd"/>
      <w:r w:rsidRPr="009B523B">
        <w:rPr>
          <w:color w:val="000000" w:themeColor="text1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proofErr w:type="spellStart"/>
      <w:r w:rsidRPr="009B523B">
        <w:rPr>
          <w:color w:val="000000" w:themeColor="text1"/>
        </w:rPr>
        <w:t>Метапредметные</w:t>
      </w:r>
      <w:proofErr w:type="spellEnd"/>
      <w:r w:rsidRPr="009B523B">
        <w:rPr>
          <w:color w:val="000000" w:themeColor="text1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Базовыми логическими действиями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9B523B">
        <w:rPr>
          <w:color w:val="000000" w:themeColor="text1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2) умением применять в процессе познания понятия (предметные и </w:t>
      </w:r>
      <w:proofErr w:type="spellStart"/>
      <w:r w:rsidRPr="009B523B">
        <w:rPr>
          <w:color w:val="000000" w:themeColor="text1"/>
        </w:rPr>
        <w:t>метапредметные</w:t>
      </w:r>
      <w:proofErr w:type="spellEnd"/>
      <w:r w:rsidRPr="009B523B">
        <w:rPr>
          <w:color w:val="000000" w:themeColor="text1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Базовыми исследовательскими действиями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Работой с информацией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6) умением применять различные методы и запросы при поиске и отборе информации и соответствующих данных, необхо</w:t>
      </w:r>
      <w:r w:rsidRPr="009B523B">
        <w:rPr>
          <w:color w:val="000000" w:themeColor="text1"/>
        </w:rPr>
        <w:softHyphen/>
        <w:t>димых для выполнения учебных и познавательных задач опре</w:t>
      </w:r>
      <w:r w:rsidRPr="009B523B">
        <w:rPr>
          <w:color w:val="000000" w:themeColor="text1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9B523B">
        <w:rPr>
          <w:color w:val="000000" w:themeColor="text1"/>
        </w:rPr>
        <w:softHyphen/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Универсальными коммуникативными действиями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9B523B">
        <w:rPr>
          <w:color w:val="000000" w:themeColor="text1"/>
        </w:rPr>
        <w:softHyphen/>
        <w:t>к</w:t>
      </w:r>
      <w:r w:rsidRPr="009B523B">
        <w:rPr>
          <w:color w:val="000000" w:themeColor="text1"/>
        </w:rPr>
        <w:softHyphen/>
        <w:t>та);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9B523B">
        <w:rPr>
          <w:color w:val="000000" w:themeColor="text1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bCs/>
          <w:color w:val="000000" w:themeColor="text1"/>
        </w:rPr>
        <w:t>Универсальными регулятивными действиями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12) умением использовать и анализировать контексты, предлагаемые в условии заданий.</w:t>
      </w:r>
    </w:p>
    <w:p w:rsidR="00F163E4" w:rsidRPr="009B523B" w:rsidRDefault="00F163E4" w:rsidP="006121FD">
      <w:pPr>
        <w:pStyle w:val="2"/>
        <w:shd w:val="clear" w:color="auto" w:fill="FFFFFF"/>
        <w:spacing w:before="240" w:after="120" w:line="240" w:lineRule="atLeast"/>
        <w:ind w:left="142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ПРЕДМЕТНЫЕ РЕЗУЛЬТАТЫ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 xml:space="preserve">Предметные результаты отражают </w:t>
      </w:r>
      <w:proofErr w:type="spellStart"/>
      <w:r w:rsidRPr="009B523B">
        <w:rPr>
          <w:color w:val="000000" w:themeColor="text1"/>
        </w:rPr>
        <w:t>сформированность</w:t>
      </w:r>
      <w:proofErr w:type="spellEnd"/>
      <w:r w:rsidRPr="009B523B">
        <w:rPr>
          <w:color w:val="000000" w:themeColor="text1"/>
        </w:rPr>
        <w:t xml:space="preserve"> у обучающихся следующих умений:</w:t>
      </w:r>
    </w:p>
    <w:p w:rsidR="00F163E4" w:rsidRPr="009B523B" w:rsidRDefault="00F163E4" w:rsidP="006121FD">
      <w:pPr>
        <w:pStyle w:val="2"/>
        <w:shd w:val="clear" w:color="auto" w:fill="FFFFFF"/>
        <w:spacing w:before="240" w:after="120" w:line="240" w:lineRule="atLeast"/>
        <w:ind w:left="142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8 КЛАСС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1) </w:t>
      </w:r>
      <w:r w:rsidRPr="009B523B">
        <w:rPr>
          <w:i/>
          <w:iCs/>
          <w:color w:val="000000" w:themeColor="text1"/>
        </w:rPr>
        <w:t> раскрывать смысл </w:t>
      </w:r>
      <w:r w:rsidRPr="009B523B">
        <w:rPr>
          <w:color w:val="000000" w:themeColor="text1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</w:t>
      </w:r>
      <w:r w:rsidRPr="009B523B">
        <w:rPr>
          <w:color w:val="000000" w:themeColor="text1"/>
        </w:rPr>
        <w:softHyphen/>
        <w:t xml:space="preserve">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B523B">
        <w:rPr>
          <w:color w:val="000000" w:themeColor="text1"/>
        </w:rPr>
        <w:t>электроотрицательность</w:t>
      </w:r>
      <w:proofErr w:type="spellEnd"/>
      <w:r w:rsidRPr="009B523B">
        <w:rPr>
          <w:color w:val="000000" w:themeColor="text1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9B523B">
        <w:rPr>
          <w:color w:val="000000" w:themeColor="text1"/>
        </w:rPr>
        <w:t>орбиталь</w:t>
      </w:r>
      <w:proofErr w:type="spellEnd"/>
      <w:r w:rsidRPr="009B523B">
        <w:rPr>
          <w:color w:val="000000" w:themeColor="text1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2) </w:t>
      </w:r>
      <w:r w:rsidRPr="009B523B">
        <w:rPr>
          <w:i/>
          <w:iCs/>
          <w:color w:val="000000" w:themeColor="text1"/>
        </w:rPr>
        <w:t> иллюстрировать</w:t>
      </w:r>
      <w:r w:rsidRPr="009B523B">
        <w:rPr>
          <w:color w:val="000000" w:themeColor="text1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3)  </w:t>
      </w:r>
      <w:r w:rsidRPr="009B523B">
        <w:rPr>
          <w:i/>
          <w:iCs/>
          <w:color w:val="000000" w:themeColor="text1"/>
        </w:rPr>
        <w:t>использовать </w:t>
      </w:r>
      <w:r w:rsidRPr="009B523B">
        <w:rPr>
          <w:color w:val="000000" w:themeColor="text1"/>
        </w:rPr>
        <w:t>химическую символику для составления формул веществ и уравнений химических реакций;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4) </w:t>
      </w:r>
      <w:r w:rsidRPr="009B523B">
        <w:rPr>
          <w:i/>
          <w:iCs/>
          <w:color w:val="000000" w:themeColor="text1"/>
        </w:rPr>
        <w:t> определять</w:t>
      </w:r>
      <w:r w:rsidRPr="009B523B">
        <w:rPr>
          <w:color w:val="000000" w:themeColor="text1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5)  </w:t>
      </w:r>
      <w:r w:rsidRPr="009B523B">
        <w:rPr>
          <w:i/>
          <w:iCs/>
          <w:color w:val="000000" w:themeColor="text1"/>
        </w:rPr>
        <w:t>раскрывать смысл</w:t>
      </w:r>
      <w:r w:rsidRPr="009B523B">
        <w:rPr>
          <w:color w:val="000000" w:themeColor="text1"/>
        </w:rPr>
        <w:t> 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6)  </w:t>
      </w:r>
      <w:r w:rsidRPr="009B523B">
        <w:rPr>
          <w:i/>
          <w:iCs/>
          <w:color w:val="000000" w:themeColor="text1"/>
        </w:rPr>
        <w:t>классифицировать</w:t>
      </w:r>
      <w:r w:rsidRPr="009B523B">
        <w:rPr>
          <w:color w:val="000000" w:themeColor="text1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7)  </w:t>
      </w:r>
      <w:r w:rsidRPr="009B523B">
        <w:rPr>
          <w:i/>
          <w:iCs/>
          <w:color w:val="000000" w:themeColor="text1"/>
        </w:rPr>
        <w:t>характеризовать (описывать)</w:t>
      </w:r>
      <w:r w:rsidRPr="009B523B">
        <w:rPr>
          <w:color w:val="000000" w:themeColor="text1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8)  </w:t>
      </w:r>
      <w:r w:rsidRPr="009B523B">
        <w:rPr>
          <w:i/>
          <w:iCs/>
          <w:color w:val="000000" w:themeColor="text1"/>
        </w:rPr>
        <w:t>прогнозировать </w:t>
      </w:r>
      <w:r w:rsidRPr="009B523B">
        <w:rPr>
          <w:color w:val="000000" w:themeColor="text1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9)  </w:t>
      </w:r>
      <w:r w:rsidRPr="009B523B">
        <w:rPr>
          <w:i/>
          <w:iCs/>
          <w:color w:val="000000" w:themeColor="text1"/>
        </w:rPr>
        <w:t>вычислять</w:t>
      </w:r>
      <w:r w:rsidRPr="009B523B">
        <w:rPr>
          <w:color w:val="000000" w:themeColor="text1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10) </w:t>
      </w:r>
      <w:r w:rsidRPr="009B523B">
        <w:rPr>
          <w:i/>
          <w:iCs/>
          <w:color w:val="000000" w:themeColor="text1"/>
        </w:rPr>
        <w:t>применять </w:t>
      </w:r>
      <w:r w:rsidRPr="009B523B">
        <w:rPr>
          <w:color w:val="000000" w:themeColor="text1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11)</w:t>
      </w:r>
      <w:r w:rsidRPr="009B523B">
        <w:rPr>
          <w:i/>
          <w:iCs/>
          <w:color w:val="000000" w:themeColor="text1"/>
        </w:rPr>
        <w:t> следовать</w:t>
      </w:r>
      <w:r w:rsidRPr="009B523B">
        <w:rPr>
          <w:color w:val="000000" w:themeColor="text1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F163E4" w:rsidRPr="009B523B" w:rsidRDefault="00F163E4" w:rsidP="006121FD">
      <w:pPr>
        <w:pStyle w:val="2"/>
        <w:shd w:val="clear" w:color="auto" w:fill="FFFFFF"/>
        <w:spacing w:before="240" w:after="120" w:line="240" w:lineRule="atLeast"/>
        <w:ind w:left="142"/>
        <w:rPr>
          <w:rFonts w:ascii="LiberationSerif" w:hAnsi="LiberationSerif"/>
          <w:caps/>
          <w:color w:val="000000" w:themeColor="text1"/>
          <w:sz w:val="22"/>
          <w:szCs w:val="22"/>
        </w:rPr>
      </w:pPr>
      <w:r w:rsidRPr="009B523B">
        <w:rPr>
          <w:rFonts w:ascii="LiberationSerif" w:hAnsi="LiberationSerif"/>
          <w:caps/>
          <w:color w:val="000000" w:themeColor="text1"/>
          <w:sz w:val="22"/>
          <w:szCs w:val="22"/>
        </w:rPr>
        <w:t>9 КЛАСС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1)  </w:t>
      </w:r>
      <w:r w:rsidRPr="009B523B">
        <w:rPr>
          <w:i/>
          <w:iCs/>
          <w:color w:val="000000" w:themeColor="text1"/>
        </w:rPr>
        <w:t>раскрывать смысл</w:t>
      </w:r>
      <w:r w:rsidRPr="009B523B">
        <w:rPr>
          <w:color w:val="000000" w:themeColor="text1"/>
        </w:rPr>
        <w:t xml:space="preserve"> 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B523B">
        <w:rPr>
          <w:color w:val="000000" w:themeColor="text1"/>
        </w:rPr>
        <w:t>электроотрицательность</w:t>
      </w:r>
      <w:proofErr w:type="spellEnd"/>
      <w:r w:rsidRPr="009B523B">
        <w:rPr>
          <w:color w:val="000000" w:themeColor="text1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9B523B">
        <w:rPr>
          <w:color w:val="000000" w:themeColor="text1"/>
        </w:rPr>
        <w:t>неэлектролиты</w:t>
      </w:r>
      <w:proofErr w:type="spellEnd"/>
      <w:r w:rsidRPr="009B523B">
        <w:rPr>
          <w:color w:val="000000" w:themeColor="text1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2) </w:t>
      </w:r>
      <w:r w:rsidRPr="009B523B">
        <w:rPr>
          <w:i/>
          <w:iCs/>
          <w:color w:val="000000" w:themeColor="text1"/>
        </w:rPr>
        <w:t> иллюстрировать</w:t>
      </w:r>
      <w:r w:rsidRPr="009B523B">
        <w:rPr>
          <w:color w:val="000000" w:themeColor="text1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3)  </w:t>
      </w:r>
      <w:r w:rsidRPr="009B523B">
        <w:rPr>
          <w:i/>
          <w:iCs/>
          <w:color w:val="000000" w:themeColor="text1"/>
        </w:rPr>
        <w:t>использовать</w:t>
      </w:r>
      <w:r w:rsidRPr="009B523B">
        <w:rPr>
          <w:color w:val="000000" w:themeColor="text1"/>
        </w:rPr>
        <w:t> химическую символику для составления формул веществ и уравнений химических реакций;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4)  </w:t>
      </w:r>
      <w:r w:rsidRPr="009B523B">
        <w:rPr>
          <w:i/>
          <w:iCs/>
          <w:color w:val="000000" w:themeColor="text1"/>
        </w:rPr>
        <w:t>определять</w:t>
      </w:r>
      <w:r w:rsidRPr="009B523B">
        <w:rPr>
          <w:color w:val="000000" w:themeColor="text1"/>
        </w:rPr>
        <w:t> 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5)  </w:t>
      </w:r>
      <w:r w:rsidRPr="009B523B">
        <w:rPr>
          <w:i/>
          <w:iCs/>
          <w:color w:val="000000" w:themeColor="text1"/>
        </w:rPr>
        <w:t>раскрывать смысл</w:t>
      </w:r>
      <w:r w:rsidRPr="009B523B">
        <w:rPr>
          <w:color w:val="000000" w:themeColor="text1"/>
        </w:rPr>
        <w:t> 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6) </w:t>
      </w:r>
      <w:r w:rsidRPr="009B523B">
        <w:rPr>
          <w:i/>
          <w:iCs/>
          <w:color w:val="000000" w:themeColor="text1"/>
        </w:rPr>
        <w:t> классифицировать</w:t>
      </w:r>
      <w:r w:rsidRPr="009B523B">
        <w:rPr>
          <w:color w:val="000000" w:themeColor="text1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7)  </w:t>
      </w:r>
      <w:r w:rsidRPr="009B523B">
        <w:rPr>
          <w:i/>
          <w:iCs/>
          <w:color w:val="000000" w:themeColor="text1"/>
        </w:rPr>
        <w:t>характеризовать </w:t>
      </w:r>
      <w:r w:rsidRPr="009B523B">
        <w:rPr>
          <w:color w:val="000000" w:themeColor="text1"/>
        </w:rPr>
        <w:t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8)  </w:t>
      </w:r>
      <w:r w:rsidRPr="009B523B">
        <w:rPr>
          <w:i/>
          <w:iCs/>
          <w:color w:val="000000" w:themeColor="text1"/>
        </w:rPr>
        <w:t>составлять </w:t>
      </w:r>
      <w:r w:rsidRPr="009B523B">
        <w:rPr>
          <w:color w:val="000000" w:themeColor="text1"/>
        </w:rPr>
        <w:t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9)  </w:t>
      </w:r>
      <w:r w:rsidRPr="009B523B">
        <w:rPr>
          <w:i/>
          <w:iCs/>
          <w:color w:val="000000" w:themeColor="text1"/>
        </w:rPr>
        <w:t>раскрывать сущность</w:t>
      </w:r>
      <w:r w:rsidRPr="009B523B">
        <w:rPr>
          <w:color w:val="000000" w:themeColor="text1"/>
        </w:rPr>
        <w:t> </w:t>
      </w:r>
      <w:proofErr w:type="spellStart"/>
      <w:r w:rsidRPr="009B523B">
        <w:rPr>
          <w:color w:val="000000" w:themeColor="text1"/>
        </w:rPr>
        <w:t>окислительно</w:t>
      </w:r>
      <w:proofErr w:type="spellEnd"/>
      <w:r w:rsidRPr="009B523B">
        <w:rPr>
          <w:color w:val="000000" w:themeColor="text1"/>
        </w:rPr>
        <w:t>-восстановительных реакций посредством составления электронного баланса этих реакций;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10) </w:t>
      </w:r>
      <w:r w:rsidRPr="009B523B">
        <w:rPr>
          <w:i/>
          <w:iCs/>
          <w:color w:val="000000" w:themeColor="text1"/>
        </w:rPr>
        <w:t>прогнозировать</w:t>
      </w:r>
      <w:r w:rsidRPr="009B523B">
        <w:rPr>
          <w:color w:val="000000" w:themeColor="text1"/>
        </w:rPr>
        <w:t> свойства веществ в зависимости от их строения; возможности протекания химических превращений в различных условиях;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11) </w:t>
      </w:r>
      <w:r w:rsidRPr="009B523B">
        <w:rPr>
          <w:i/>
          <w:iCs/>
          <w:color w:val="000000" w:themeColor="text1"/>
        </w:rPr>
        <w:t>вычислять </w:t>
      </w:r>
      <w:r w:rsidRPr="009B523B">
        <w:rPr>
          <w:color w:val="000000" w:themeColor="text1"/>
        </w:rPr>
        <w:t>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12) </w:t>
      </w:r>
      <w:r w:rsidRPr="009B523B">
        <w:rPr>
          <w:i/>
          <w:iCs/>
          <w:color w:val="000000" w:themeColor="text1"/>
        </w:rPr>
        <w:t>следовать</w:t>
      </w:r>
      <w:r w:rsidRPr="009B523B">
        <w:rPr>
          <w:color w:val="000000" w:themeColor="text1"/>
        </w:rPr>
        <w:t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13) </w:t>
      </w:r>
      <w:r w:rsidRPr="009B523B">
        <w:rPr>
          <w:i/>
          <w:iCs/>
          <w:color w:val="000000" w:themeColor="text1"/>
        </w:rPr>
        <w:t>проводить</w:t>
      </w:r>
      <w:r w:rsidRPr="009B523B">
        <w:rPr>
          <w:color w:val="000000" w:themeColor="text1"/>
        </w:rPr>
        <w:t xml:space="preserve"> реакции, подтверждающие качественный состав различных веществ: распознавать опытным </w:t>
      </w:r>
      <w:proofErr w:type="gramStart"/>
      <w:r w:rsidRPr="009B523B">
        <w:rPr>
          <w:color w:val="000000" w:themeColor="text1"/>
        </w:rPr>
        <w:t>путём хлорид</w:t>
      </w:r>
      <w:proofErr w:type="gramEnd"/>
      <w:r w:rsidRPr="009B523B">
        <w:rPr>
          <w:color w:val="000000" w:themeColor="text1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163E4" w:rsidRPr="009B523B" w:rsidRDefault="00F163E4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t>14) </w:t>
      </w:r>
      <w:r w:rsidRPr="009B523B">
        <w:rPr>
          <w:i/>
          <w:iCs/>
          <w:color w:val="000000" w:themeColor="text1"/>
        </w:rPr>
        <w:t>применять</w:t>
      </w:r>
      <w:r w:rsidRPr="009B523B">
        <w:rPr>
          <w:color w:val="000000" w:themeColor="text1"/>
        </w:rPr>
        <w:t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color w:val="000000" w:themeColor="text1"/>
        </w:rPr>
        <w:br w:type="page"/>
      </w: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  <w:sectPr w:rsidR="00556451" w:rsidRPr="009B523B" w:rsidSect="009B523B">
          <w:pgSz w:w="11900" w:h="16840"/>
          <w:pgMar w:top="1134" w:right="851" w:bottom="1134" w:left="1701" w:header="720" w:footer="720" w:gutter="0"/>
          <w:cols w:space="720"/>
          <w:docGrid w:linePitch="326"/>
        </w:sectPr>
      </w:pPr>
    </w:p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F163E4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  <w:r w:rsidRPr="009B523B">
        <w:rPr>
          <w:b/>
          <w:color w:val="000000" w:themeColor="text1"/>
          <w:sz w:val="19"/>
        </w:rPr>
        <w:t>ТЕМАТИЧЕСКОЕ ПЛАНИРОВАНИЕ 8 класс</w:t>
      </w:r>
    </w:p>
    <w:tbl>
      <w:tblPr>
        <w:tblStyle w:val="TableGrid"/>
        <w:tblW w:w="15509" w:type="dxa"/>
        <w:tblInd w:w="-768" w:type="dxa"/>
        <w:tblLayout w:type="fixed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762"/>
        <w:gridCol w:w="3759"/>
        <w:gridCol w:w="636"/>
        <w:gridCol w:w="855"/>
        <w:gridCol w:w="850"/>
        <w:gridCol w:w="1137"/>
        <w:gridCol w:w="4108"/>
        <w:gridCol w:w="996"/>
        <w:gridCol w:w="2406"/>
      </w:tblGrid>
      <w:tr w:rsidR="009B523B" w:rsidRPr="009B523B" w:rsidTr="00556451">
        <w:trPr>
          <w:trHeight w:val="348"/>
        </w:trPr>
        <w:tc>
          <w:tcPr>
            <w:tcW w:w="7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№</w:t>
            </w:r>
          </w:p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п/п</w:t>
            </w:r>
          </w:p>
        </w:tc>
        <w:tc>
          <w:tcPr>
            <w:tcW w:w="37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Наименование разделов и тем программы</w:t>
            </w:r>
          </w:p>
        </w:tc>
        <w:tc>
          <w:tcPr>
            <w:tcW w:w="1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Дата изучения</w:t>
            </w:r>
          </w:p>
        </w:tc>
        <w:tc>
          <w:tcPr>
            <w:tcW w:w="41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Виды деятельности</w:t>
            </w:r>
          </w:p>
        </w:tc>
        <w:tc>
          <w:tcPr>
            <w:tcW w:w="9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Виды, формы контроля</w:t>
            </w:r>
          </w:p>
        </w:tc>
        <w:tc>
          <w:tcPr>
            <w:tcW w:w="24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Электронные (цифровые) образовательные ресурсы</w:t>
            </w:r>
          </w:p>
        </w:tc>
      </w:tr>
      <w:tr w:rsidR="009B523B" w:rsidRPr="009B523B" w:rsidTr="00556451">
        <w:trPr>
          <w:trHeight w:val="540"/>
        </w:trPr>
        <w:tc>
          <w:tcPr>
            <w:tcW w:w="76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3759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8" w:firstLine="0"/>
              <w:rPr>
                <w:color w:val="000000" w:themeColor="text1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контрольные работы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практические работы</w:t>
            </w:r>
          </w:p>
        </w:tc>
        <w:tc>
          <w:tcPr>
            <w:tcW w:w="113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rPr>
          <w:trHeight w:val="348"/>
        </w:trPr>
        <w:tc>
          <w:tcPr>
            <w:tcW w:w="6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Раздел 1.</w:t>
            </w:r>
            <w:r w:rsidRPr="009B523B">
              <w:rPr>
                <w:b/>
                <w:color w:val="000000" w:themeColor="text1"/>
                <w:sz w:val="16"/>
              </w:rPr>
              <w:t xml:space="preserve"> Первоначальные химические понятия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rPr>
          <w:trHeight w:val="1425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1.1.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Раскрывать смысл изучаемых </w:t>
            </w:r>
            <w:proofErr w:type="gramStart"/>
            <w:r w:rsidRPr="009B523B">
              <w:rPr>
                <w:color w:val="000000" w:themeColor="text1"/>
                <w:sz w:val="16"/>
              </w:rPr>
              <w:t>понятий.;;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257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Раскрывать роль химии в природе и жизни человека; её связь с другими </w:t>
            </w:r>
            <w:proofErr w:type="gramStart"/>
            <w:r w:rsidRPr="009B523B">
              <w:rPr>
                <w:color w:val="000000" w:themeColor="text1"/>
                <w:sz w:val="16"/>
              </w:rPr>
              <w:t>науками.;;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Различать чистые вещества и смеси; однородные и неоднородные </w:t>
            </w:r>
            <w:proofErr w:type="gramStart"/>
            <w:r w:rsidRPr="009B523B">
              <w:rPr>
                <w:color w:val="000000" w:themeColor="text1"/>
                <w:sz w:val="16"/>
              </w:rPr>
              <w:t>смеси.;;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Следовать правилам использования химической посудой и; лабораторным оборудованием;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Практическая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Бином. лаборатория знаний, сайт </w:t>
            </w:r>
            <w:proofErr w:type="spellStart"/>
            <w:r w:rsidRPr="009B523B">
              <w:rPr>
                <w:color w:val="000000" w:themeColor="text1"/>
                <w:sz w:val="16"/>
              </w:rPr>
              <w:t>инфоурок</w:t>
            </w:r>
            <w:proofErr w:type="spellEnd"/>
            <w:r w:rsidRPr="009B523B">
              <w:rPr>
                <w:color w:val="000000" w:themeColor="text1"/>
                <w:sz w:val="16"/>
              </w:rPr>
              <w:t>.</w:t>
            </w:r>
          </w:p>
        </w:tc>
      </w:tr>
      <w:tr w:rsidR="009B523B" w:rsidRPr="009B523B" w:rsidTr="00556451">
        <w:trPr>
          <w:trHeight w:val="2850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1.2.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Вещества</w:t>
            </w:r>
          </w:p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и химические реакции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right="21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Различать физические и химические явления; объяснять их сущность с точки зрения </w:t>
            </w:r>
            <w:proofErr w:type="spellStart"/>
            <w:r w:rsidRPr="009B523B">
              <w:rPr>
                <w:color w:val="000000" w:themeColor="text1"/>
                <w:sz w:val="16"/>
              </w:rPr>
              <w:t>атомномолекулярного</w:t>
            </w:r>
            <w:proofErr w:type="spellEnd"/>
            <w:r w:rsidRPr="009B523B">
              <w:rPr>
                <w:color w:val="000000" w:themeColor="text1"/>
                <w:sz w:val="16"/>
              </w:rPr>
              <w:t xml:space="preserve"> </w:t>
            </w:r>
            <w:proofErr w:type="gramStart"/>
            <w:r w:rsidRPr="009B523B">
              <w:rPr>
                <w:color w:val="000000" w:themeColor="text1"/>
                <w:sz w:val="16"/>
              </w:rPr>
              <w:t>учения.;;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Определять признаки химических реакций; условия их протекания.; Объяснять сущность физических и химических явлений с точки зрения </w:t>
            </w:r>
            <w:proofErr w:type="spellStart"/>
            <w:r w:rsidRPr="009B523B">
              <w:rPr>
                <w:color w:val="000000" w:themeColor="text1"/>
                <w:sz w:val="16"/>
              </w:rPr>
              <w:t>атомномолекулярного</w:t>
            </w:r>
            <w:proofErr w:type="spellEnd"/>
            <w:r w:rsidRPr="009B523B">
              <w:rPr>
                <w:color w:val="000000" w:themeColor="text1"/>
                <w:sz w:val="16"/>
              </w:rPr>
              <w:t xml:space="preserve"> </w:t>
            </w:r>
            <w:proofErr w:type="gramStart"/>
            <w:r w:rsidRPr="009B523B">
              <w:rPr>
                <w:color w:val="000000" w:themeColor="text1"/>
                <w:sz w:val="16"/>
              </w:rPr>
              <w:t>учения.;;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Классифицировать химические реакции (по числу и составу;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реагирующих и образующихся веществ</w:t>
            </w:r>
            <w:proofErr w:type="gramStart"/>
            <w:r w:rsidRPr="009B523B">
              <w:rPr>
                <w:color w:val="000000" w:themeColor="text1"/>
                <w:sz w:val="16"/>
              </w:rPr>
              <w:t>).;;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Составлять формулы бинарных веществ по валентности и определять валентность по формулам веществ.;; Расставлять коэффициенты в уравнениях химических реакций.;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http://www.chemistri.narod.ru http://www.alhimik.ru</w:t>
            </w:r>
          </w:p>
        </w:tc>
      </w:tr>
      <w:tr w:rsidR="009B523B" w:rsidRPr="009B523B" w:rsidTr="00556451">
        <w:trPr>
          <w:trHeight w:val="348"/>
        </w:trPr>
        <w:tc>
          <w:tcPr>
            <w:tcW w:w="4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rPr>
          <w:trHeight w:val="348"/>
        </w:trPr>
        <w:tc>
          <w:tcPr>
            <w:tcW w:w="6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Раздел 2.</w:t>
            </w:r>
            <w:r w:rsidRPr="009B523B">
              <w:rPr>
                <w:b/>
                <w:color w:val="000000" w:themeColor="text1"/>
                <w:sz w:val="16"/>
              </w:rPr>
              <w:t xml:space="preserve"> Важнейшие представители неорганических веществ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rPr>
          <w:trHeight w:val="3230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2.1.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Воздух. Кислород. Понятие об оксидах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63" w:lineRule="auto"/>
              <w:ind w:left="61" w:right="193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Характеризовать (описывать) состав воздуха; физические и </w:t>
            </w:r>
            <w:proofErr w:type="gramStart"/>
            <w:r w:rsidRPr="009B523B">
              <w:rPr>
                <w:color w:val="000000" w:themeColor="text1"/>
                <w:sz w:val="16"/>
              </w:rPr>
              <w:t>хи</w:t>
            </w:r>
            <w:r w:rsidRPr="009B523B">
              <w:rPr>
                <w:rFonts w:ascii="DejaVu Serif" w:eastAsia="DejaVu Serif" w:hAnsi="DejaVu Serif" w:cs="DejaVu Serif"/>
                <w:color w:val="000000" w:themeColor="text1"/>
                <w:sz w:val="16"/>
              </w:rPr>
              <w:t>‐</w:t>
            </w:r>
            <w:proofErr w:type="spellStart"/>
            <w:r w:rsidRPr="009B523B">
              <w:rPr>
                <w:color w:val="000000" w:themeColor="text1"/>
                <w:sz w:val="16"/>
              </w:rPr>
              <w:t>мические</w:t>
            </w:r>
            <w:proofErr w:type="spellEnd"/>
            <w:proofErr w:type="gramEnd"/>
            <w:r w:rsidRPr="009B523B">
              <w:rPr>
                <w:color w:val="000000" w:themeColor="text1"/>
                <w:sz w:val="16"/>
              </w:rPr>
              <w:t xml:space="preserve"> свойства кислорода; способы его получения;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применение и значение в природе и жизни </w:t>
            </w:r>
            <w:proofErr w:type="gramStart"/>
            <w:r w:rsidRPr="009B523B">
              <w:rPr>
                <w:color w:val="000000" w:themeColor="text1"/>
                <w:sz w:val="16"/>
              </w:rPr>
              <w:t>человека.;;</w:t>
            </w:r>
            <w:proofErr w:type="gramEnd"/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Сравнивать реакции горения и медленного </w:t>
            </w:r>
            <w:proofErr w:type="gramStart"/>
            <w:r w:rsidRPr="009B523B">
              <w:rPr>
                <w:color w:val="000000" w:themeColor="text1"/>
                <w:sz w:val="16"/>
              </w:rPr>
              <w:t>окисления.;;</w:t>
            </w:r>
            <w:proofErr w:type="gramEnd"/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Собирать приборы для получения кислорода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(вытеснением воды и воздуха</w:t>
            </w:r>
            <w:proofErr w:type="gramStart"/>
            <w:r w:rsidRPr="009B523B">
              <w:rPr>
                <w:color w:val="000000" w:themeColor="text1"/>
                <w:sz w:val="16"/>
              </w:rPr>
              <w:t>).;;</w:t>
            </w:r>
            <w:proofErr w:type="gramEnd"/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Распознавать опытным путём </w:t>
            </w:r>
            <w:proofErr w:type="gramStart"/>
            <w:r w:rsidRPr="009B523B">
              <w:rPr>
                <w:color w:val="000000" w:themeColor="text1"/>
                <w:sz w:val="16"/>
              </w:rPr>
              <w:t>кислород.;;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35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Использовать химическую символику для составления формул веществ; молекулярных уравнений химических реакций с участием </w:t>
            </w:r>
            <w:proofErr w:type="gramStart"/>
            <w:r w:rsidRPr="009B523B">
              <w:rPr>
                <w:color w:val="000000" w:themeColor="text1"/>
                <w:sz w:val="16"/>
              </w:rPr>
              <w:t>кислорода.;;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185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Объяснять сущность экологических проблем; связанных с;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загрязнением воздуха.;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Практическая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Сайт </w:t>
            </w:r>
            <w:proofErr w:type="spellStart"/>
            <w:r w:rsidRPr="009B523B">
              <w:rPr>
                <w:color w:val="000000" w:themeColor="text1"/>
                <w:sz w:val="16"/>
              </w:rPr>
              <w:t>Инфоурок</w:t>
            </w:r>
            <w:proofErr w:type="spellEnd"/>
            <w:r w:rsidRPr="009B523B">
              <w:rPr>
                <w:color w:val="000000" w:themeColor="text1"/>
                <w:sz w:val="16"/>
              </w:rPr>
              <w:t>, http://www.chemistri.narod.ru http://www.alhimik.ru</w:t>
            </w:r>
          </w:p>
        </w:tc>
      </w:tr>
      <w:tr w:rsidR="009B523B" w:rsidRPr="009B523B" w:rsidTr="00556451">
        <w:tblPrEx>
          <w:tblCellMar>
            <w:right w:w="81" w:type="dxa"/>
          </w:tblCellMar>
        </w:tblPrEx>
        <w:trPr>
          <w:trHeight w:val="1309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2.2.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Водород.</w:t>
            </w:r>
          </w:p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Понятие о кислотах и солях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jc w:val="center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right="19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Характеризовать (описывать) физические и химические свойства водорода; способы его получения; </w:t>
            </w:r>
            <w:proofErr w:type="gramStart"/>
            <w:r w:rsidRPr="009B523B">
              <w:rPr>
                <w:color w:val="000000" w:themeColor="text1"/>
                <w:sz w:val="16"/>
              </w:rPr>
              <w:t>применение.;;</w:t>
            </w:r>
            <w:proofErr w:type="gramEnd"/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Собирать прибор для получения водорода.;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Практическая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http://www.chemistri.narod.ru http://www.alhimik.ru</w:t>
            </w:r>
          </w:p>
        </w:tc>
      </w:tr>
      <w:tr w:rsidR="009B523B" w:rsidRPr="009B523B" w:rsidTr="00556451">
        <w:tblPrEx>
          <w:tblCellMar>
            <w:right w:w="81" w:type="dxa"/>
          </w:tblCellMar>
        </w:tblPrEx>
        <w:trPr>
          <w:trHeight w:val="2269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2.3.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Количественные отношения в химии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right="635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Вычислять молярную массу веществ; количество вещества; объём газа; массу </w:t>
            </w:r>
            <w:proofErr w:type="gramStart"/>
            <w:r w:rsidRPr="009B523B">
              <w:rPr>
                <w:color w:val="000000" w:themeColor="text1"/>
                <w:sz w:val="16"/>
              </w:rPr>
              <w:t>вещества;;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135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Проводить расчёты по уравнениям химических реакций: количества; объёма; массы вещества по известному количеству; объёму;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массе реагентов или продуктов реакции.;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Письменный контроль;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proofErr w:type="spellStart"/>
            <w:r w:rsidRPr="009B523B">
              <w:rPr>
                <w:color w:val="000000" w:themeColor="text1"/>
                <w:sz w:val="16"/>
              </w:rPr>
              <w:t>РЭШ,http</w:t>
            </w:r>
            <w:proofErr w:type="spellEnd"/>
            <w:r w:rsidRPr="009B523B">
              <w:rPr>
                <w:color w:val="000000" w:themeColor="text1"/>
                <w:sz w:val="16"/>
              </w:rPr>
              <w:t>://www.chemistri.narod.ru http://www.alhimik.ru</w:t>
            </w:r>
          </w:p>
        </w:tc>
      </w:tr>
      <w:tr w:rsidR="009B523B" w:rsidRPr="009B523B" w:rsidTr="00556451">
        <w:tblPrEx>
          <w:tblCellMar>
            <w:right w:w="81" w:type="dxa"/>
          </w:tblCellMar>
        </w:tblPrEx>
        <w:trPr>
          <w:trHeight w:val="4190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2.4.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Вода. Растворы. Понятие об основаниях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Проводить вычисления с применением понятия «массовая доля вещества в растворе»;</w:t>
            </w:r>
          </w:p>
          <w:p w:rsidR="00556451" w:rsidRPr="009B523B" w:rsidRDefault="00556451" w:rsidP="00556451">
            <w:pPr>
              <w:spacing w:after="0" w:line="255" w:lineRule="auto"/>
              <w:ind w:left="61" w:right="32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Характеризовать физические и химические свойства воды;</w:t>
            </w:r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её роль как растворителя в природных </w:t>
            </w:r>
            <w:proofErr w:type="gramStart"/>
            <w:r w:rsidRPr="009B523B">
              <w:rPr>
                <w:color w:val="000000" w:themeColor="text1"/>
                <w:sz w:val="16"/>
              </w:rPr>
              <w:t>процессах.;;</w:t>
            </w:r>
            <w:proofErr w:type="gramEnd"/>
            <w:r w:rsidRPr="009B523B">
              <w:rPr>
                <w:color w:val="000000" w:themeColor="text1"/>
                <w:sz w:val="16"/>
              </w:rPr>
              <w:t xml:space="preserve"> Составлять уравнения химических реакций с участием воды.;;</w:t>
            </w:r>
          </w:p>
          <w:p w:rsidR="00556451" w:rsidRPr="009B523B" w:rsidRDefault="00556451" w:rsidP="00556451">
            <w:pPr>
              <w:spacing w:after="0" w:line="255" w:lineRule="auto"/>
              <w:ind w:left="61" w:right="18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Объяснять сущность экологических проблем; связанных с;</w:t>
            </w:r>
          </w:p>
          <w:p w:rsidR="00556451" w:rsidRPr="009B523B" w:rsidRDefault="00556451" w:rsidP="00556451">
            <w:pPr>
              <w:spacing w:after="0" w:line="255" w:lineRule="auto"/>
              <w:ind w:left="61" w:right="137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загрязнением природных вод; способы очистки воды от примесей; меры по охране вод от </w:t>
            </w:r>
            <w:proofErr w:type="gramStart"/>
            <w:r w:rsidRPr="009B523B">
              <w:rPr>
                <w:color w:val="000000" w:themeColor="text1"/>
                <w:sz w:val="16"/>
              </w:rPr>
              <w:t>загрязнения.;;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25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Планировать и осуществлять на практике химические эксперименты; проводить наблюдения; делать выводы по результатам эксперимента.; Следовать правилам безопасной работы в лаборатории при; использовании химической посуды и </w:t>
            </w:r>
            <w:proofErr w:type="gramStart"/>
            <w:r w:rsidRPr="009B523B">
              <w:rPr>
                <w:color w:val="000000" w:themeColor="text1"/>
                <w:sz w:val="16"/>
              </w:rPr>
              <w:t>оборудования.;;</w:t>
            </w:r>
            <w:proofErr w:type="gramEnd"/>
            <w:r w:rsidRPr="009B523B">
              <w:rPr>
                <w:color w:val="000000" w:themeColor="text1"/>
                <w:sz w:val="16"/>
              </w:rPr>
              <w:t xml:space="preserve"> Проводить вычисления с применением понятия «массовая доля вещества в растворе».;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Сайт бином ,РЭШ, http://www.chemistri.narod.ru http://www.alhimik.ru</w:t>
            </w:r>
          </w:p>
        </w:tc>
      </w:tr>
      <w:tr w:rsidR="009B523B" w:rsidRPr="009B523B" w:rsidTr="00556451">
        <w:tblPrEx>
          <w:tblCellMar>
            <w:right w:w="79" w:type="dxa"/>
          </w:tblCellMar>
        </w:tblPrEx>
        <w:trPr>
          <w:trHeight w:val="3566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2.5.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right="442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Основные классы неорганических соединений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right="392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Классифицировать изучаемые вещества по составу и свойствам.; Составлять формулы оксидов; кислот; оснований;</w:t>
            </w:r>
          </w:p>
          <w:p w:rsidR="00556451" w:rsidRPr="009B523B" w:rsidRDefault="00556451" w:rsidP="00556451">
            <w:pPr>
              <w:spacing w:after="0" w:line="255" w:lineRule="auto"/>
              <w:ind w:left="61" w:right="18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солей и называть их по международной </w:t>
            </w:r>
            <w:proofErr w:type="gramStart"/>
            <w:r w:rsidRPr="009B523B">
              <w:rPr>
                <w:color w:val="000000" w:themeColor="text1"/>
                <w:sz w:val="16"/>
              </w:rPr>
              <w:t>номенклатуре.;;</w:t>
            </w:r>
            <w:proofErr w:type="gramEnd"/>
            <w:r w:rsidRPr="009B523B">
              <w:rPr>
                <w:color w:val="000000" w:themeColor="text1"/>
                <w:sz w:val="16"/>
              </w:rPr>
              <w:t xml:space="preserve"> Прогнозировать свойства веществ на основе общих химических свойств изученных классов/групп веществ; к которым они относятся.; Составлять молекулярные уравнения реакций; иллюстрирующих химические свойства и способы получения веществ изученных; классов/групп; а также подтверждающих генетическую взаимосвязь между ними.;;</w:t>
            </w:r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Производить вычисления по уравнениям химических реакций.;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http://www.chemistri.narod.ru http://www.alhimik.ru</w:t>
            </w:r>
          </w:p>
        </w:tc>
      </w:tr>
      <w:tr w:rsidR="009B523B" w:rsidRPr="009B523B" w:rsidTr="00556451">
        <w:tblPrEx>
          <w:tblCellMar>
            <w:right w:w="79" w:type="dxa"/>
          </w:tblCellMar>
        </w:tblPrEx>
        <w:trPr>
          <w:trHeight w:val="348"/>
        </w:trPr>
        <w:tc>
          <w:tcPr>
            <w:tcW w:w="4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32</w:t>
            </w:r>
          </w:p>
        </w:tc>
        <w:tc>
          <w:tcPr>
            <w:tcW w:w="2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blPrEx>
          <w:tblCellMar>
            <w:right w:w="79" w:type="dxa"/>
          </w:tblCellMar>
        </w:tblPrEx>
        <w:trPr>
          <w:trHeight w:val="540"/>
        </w:trPr>
        <w:tc>
          <w:tcPr>
            <w:tcW w:w="799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Раздел 3.</w:t>
            </w:r>
            <w:r w:rsidRPr="009B523B">
              <w:rPr>
                <w:b/>
                <w:color w:val="000000" w:themeColor="text1"/>
                <w:sz w:val="16"/>
              </w:rPr>
              <w:t xml:space="preserve"> Периодический закон и Периодическая система химических элементов Д. И. Менделеева.</w:t>
            </w:r>
          </w:p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Строение атомов. Химическая связь. 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Окислительно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>-восстановительные реакции</w:t>
            </w: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blPrEx>
          <w:tblCellMar>
            <w:right w:w="79" w:type="dxa"/>
          </w:tblCellMar>
        </w:tblPrEx>
        <w:trPr>
          <w:trHeight w:val="4383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3.1.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Периодический закон и Периодическая система химических элементов Д. И. Менделе</w:t>
            </w:r>
            <w:r w:rsidRPr="009B523B">
              <w:rPr>
                <w:rFonts w:ascii="DejaVu Serif" w:eastAsia="DejaVu Serif" w:hAnsi="DejaVu Serif" w:cs="DejaVu Serif"/>
                <w:b/>
                <w:color w:val="000000" w:themeColor="text1"/>
                <w:sz w:val="16"/>
              </w:rPr>
              <w:t>​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ева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>. Строение атома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Раскрывать смысл периодического </w:t>
            </w:r>
            <w:proofErr w:type="gramStart"/>
            <w:r w:rsidRPr="009B523B">
              <w:rPr>
                <w:color w:val="000000" w:themeColor="text1"/>
                <w:sz w:val="16"/>
              </w:rPr>
              <w:t>закона.;;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Понимать существование периодической зависимости свойств химических элементов (изменение радиусов атомов и;</w:t>
            </w:r>
          </w:p>
          <w:p w:rsidR="00556451" w:rsidRPr="009B523B" w:rsidRDefault="00556451" w:rsidP="00556451">
            <w:pPr>
              <w:spacing w:after="0" w:line="265" w:lineRule="auto"/>
              <w:ind w:left="61" w:firstLine="0"/>
              <w:rPr>
                <w:color w:val="000000" w:themeColor="text1"/>
              </w:rPr>
            </w:pPr>
            <w:proofErr w:type="spellStart"/>
            <w:r w:rsidRPr="009B523B">
              <w:rPr>
                <w:color w:val="000000" w:themeColor="text1"/>
                <w:sz w:val="16"/>
              </w:rPr>
              <w:t>электроотрицательности</w:t>
            </w:r>
            <w:proofErr w:type="spellEnd"/>
            <w:r w:rsidRPr="009B523B">
              <w:rPr>
                <w:color w:val="000000" w:themeColor="text1"/>
                <w:sz w:val="16"/>
              </w:rPr>
              <w:t xml:space="preserve">) и их соединений от положения в </w:t>
            </w:r>
            <w:proofErr w:type="spellStart"/>
            <w:r w:rsidRPr="009B523B">
              <w:rPr>
                <w:color w:val="000000" w:themeColor="text1"/>
                <w:sz w:val="16"/>
              </w:rPr>
              <w:t>пе</w:t>
            </w:r>
            <w:proofErr w:type="spellEnd"/>
            <w:r w:rsidRPr="009B523B">
              <w:rPr>
                <w:rFonts w:ascii="DejaVu Serif" w:eastAsia="DejaVu Serif" w:hAnsi="DejaVu Serif" w:cs="DejaVu Serif"/>
                <w:color w:val="000000" w:themeColor="text1"/>
                <w:sz w:val="16"/>
              </w:rPr>
              <w:t>‐</w:t>
            </w:r>
            <w:r w:rsidRPr="009B523B">
              <w:rPr>
                <w:color w:val="000000" w:themeColor="text1"/>
                <w:sz w:val="16"/>
              </w:rPr>
              <w:t>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proofErr w:type="spellStart"/>
            <w:r w:rsidRPr="009B523B">
              <w:rPr>
                <w:color w:val="000000" w:themeColor="text1"/>
                <w:sz w:val="16"/>
              </w:rPr>
              <w:t>риодической</w:t>
            </w:r>
            <w:proofErr w:type="spellEnd"/>
            <w:r w:rsidRPr="009B523B">
              <w:rPr>
                <w:color w:val="000000" w:themeColor="text1"/>
                <w:sz w:val="16"/>
              </w:rPr>
              <w:t xml:space="preserve"> системе и строения </w:t>
            </w:r>
            <w:proofErr w:type="gramStart"/>
            <w:r w:rsidRPr="009B523B">
              <w:rPr>
                <w:color w:val="000000" w:themeColor="text1"/>
                <w:sz w:val="16"/>
              </w:rPr>
              <w:t>атома.;;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177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Устанавливать связь между положением элемента в периодической системе и строением его атома (состав и заряд ядра; общее число электронов и распределение их по электронным слоям</w:t>
            </w:r>
            <w:proofErr w:type="gramStart"/>
            <w:r w:rsidRPr="009B523B">
              <w:rPr>
                <w:color w:val="000000" w:themeColor="text1"/>
                <w:sz w:val="16"/>
              </w:rPr>
              <w:t>).;;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Прогнозировать характер изменения свойств элементов и их;</w:t>
            </w:r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соединений по группам и периодам Периодической </w:t>
            </w:r>
            <w:proofErr w:type="gramStart"/>
            <w:r w:rsidRPr="009B523B">
              <w:rPr>
                <w:color w:val="000000" w:themeColor="text1"/>
                <w:sz w:val="16"/>
              </w:rPr>
              <w:t>системы.;;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right="436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Характеризовать химические элементы первых трёх периодов; калия;</w:t>
            </w:r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кальция по их положению в Периодической системе Д. И.; Менделеева.;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http://www.chemistri.narod.ru http://www.alhimik.ru</w:t>
            </w:r>
          </w:p>
        </w:tc>
      </w:tr>
      <w:tr w:rsidR="009B523B" w:rsidRPr="009B523B" w:rsidTr="00556451">
        <w:tblPrEx>
          <w:tblCellMar>
            <w:right w:w="84" w:type="dxa"/>
          </w:tblCellMar>
        </w:tblPrEx>
        <w:trPr>
          <w:trHeight w:val="2269"/>
        </w:trPr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3.2.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Химическая связь. 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Окислительновосстановительные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 xml:space="preserve"> реакции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Определять вид химической связи в </w:t>
            </w:r>
            <w:proofErr w:type="gramStart"/>
            <w:r w:rsidRPr="009B523B">
              <w:rPr>
                <w:color w:val="000000" w:themeColor="text1"/>
                <w:sz w:val="16"/>
              </w:rPr>
              <w:t>соединении.;;</w:t>
            </w:r>
            <w:proofErr w:type="gramEnd"/>
            <w:r w:rsidRPr="009B523B">
              <w:rPr>
                <w:color w:val="000000" w:themeColor="text1"/>
                <w:sz w:val="16"/>
              </w:rPr>
              <w:t xml:space="preserve"> Определять степень окисления химического элемента по формуле его соединения.;;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Определять элемент (вещество) — окислитель и элемент</w:t>
            </w:r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(вещество) —</w:t>
            </w:r>
            <w:proofErr w:type="gramStart"/>
            <w:r w:rsidRPr="009B523B">
              <w:rPr>
                <w:color w:val="000000" w:themeColor="text1"/>
                <w:sz w:val="16"/>
              </w:rPr>
              <w:t>восстановитель.;;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Объяснять сущность процессов окисления и </w:t>
            </w:r>
            <w:proofErr w:type="gramStart"/>
            <w:r w:rsidRPr="009B523B">
              <w:rPr>
                <w:color w:val="000000" w:themeColor="text1"/>
                <w:sz w:val="16"/>
              </w:rPr>
              <w:t>восстановления.;;</w:t>
            </w:r>
            <w:proofErr w:type="gramEnd"/>
          </w:p>
          <w:p w:rsidR="00556451" w:rsidRPr="009B523B" w:rsidRDefault="00556451" w:rsidP="00556451">
            <w:pPr>
              <w:spacing w:after="0" w:line="255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Составлять электронный баланс с учётом числа отданных и принятых </w:t>
            </w:r>
            <w:proofErr w:type="gramStart"/>
            <w:r w:rsidRPr="009B523B">
              <w:rPr>
                <w:color w:val="000000" w:themeColor="text1"/>
                <w:sz w:val="16"/>
              </w:rPr>
              <w:t>электронов.;;</w:t>
            </w:r>
            <w:proofErr w:type="gramEnd"/>
          </w:p>
          <w:p w:rsidR="00556451" w:rsidRPr="009B523B" w:rsidRDefault="00556451" w:rsidP="00556451">
            <w:pPr>
              <w:spacing w:after="0" w:line="259" w:lineRule="auto"/>
              <w:ind w:left="61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Составлять уравнение </w:t>
            </w:r>
            <w:proofErr w:type="spellStart"/>
            <w:r w:rsidRPr="009B523B">
              <w:rPr>
                <w:color w:val="000000" w:themeColor="text1"/>
                <w:sz w:val="16"/>
              </w:rPr>
              <w:t>окислительно</w:t>
            </w:r>
            <w:proofErr w:type="spellEnd"/>
            <w:r w:rsidRPr="009B523B">
              <w:rPr>
                <w:color w:val="000000" w:themeColor="text1"/>
                <w:sz w:val="16"/>
              </w:rPr>
              <w:t>-восстановительной реакции. ;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4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http://www.chemistri.narod.ru http://www.alhimik.ru</w:t>
            </w:r>
          </w:p>
        </w:tc>
      </w:tr>
      <w:tr w:rsidR="009B523B" w:rsidRPr="009B523B" w:rsidTr="00556451">
        <w:tblPrEx>
          <w:tblCellMar>
            <w:right w:w="84" w:type="dxa"/>
          </w:tblCellMar>
        </w:tblPrEx>
        <w:trPr>
          <w:trHeight w:val="348"/>
        </w:trPr>
        <w:tc>
          <w:tcPr>
            <w:tcW w:w="4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разделу: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blPrEx>
          <w:tblCellMar>
            <w:right w:w="84" w:type="dxa"/>
          </w:tblCellMar>
        </w:tblPrEx>
        <w:trPr>
          <w:trHeight w:val="348"/>
        </w:trPr>
        <w:tc>
          <w:tcPr>
            <w:tcW w:w="4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Резервное время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258" w:firstLine="0"/>
              <w:rPr>
                <w:color w:val="000000" w:themeColor="text1"/>
              </w:rPr>
            </w:pP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  <w:tr w:rsidR="009B523B" w:rsidRPr="009B523B" w:rsidTr="00556451">
        <w:tblPrEx>
          <w:tblCellMar>
            <w:right w:w="84" w:type="dxa"/>
          </w:tblCellMar>
        </w:tblPrEx>
        <w:trPr>
          <w:trHeight w:val="348"/>
        </w:trPr>
        <w:tc>
          <w:tcPr>
            <w:tcW w:w="4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6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68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0" w:line="259" w:lineRule="auto"/>
              <w:ind w:left="258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41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556451" w:rsidRPr="009B523B" w:rsidRDefault="00556451" w:rsidP="00556451">
            <w:pPr>
              <w:spacing w:after="160" w:line="259" w:lineRule="auto"/>
              <w:ind w:left="61" w:firstLine="0"/>
              <w:rPr>
                <w:color w:val="000000" w:themeColor="text1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6451" w:rsidRPr="009B523B" w:rsidRDefault="00556451" w:rsidP="00556451">
            <w:pPr>
              <w:spacing w:after="160" w:line="259" w:lineRule="auto"/>
              <w:ind w:left="64" w:firstLine="0"/>
              <w:rPr>
                <w:color w:val="000000" w:themeColor="text1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451" w:rsidRPr="009B523B" w:rsidRDefault="00556451" w:rsidP="00556451">
            <w:pPr>
              <w:spacing w:after="160" w:line="259" w:lineRule="auto"/>
              <w:ind w:left="60" w:firstLine="0"/>
              <w:rPr>
                <w:color w:val="000000" w:themeColor="text1"/>
              </w:rPr>
            </w:pPr>
          </w:p>
        </w:tc>
      </w:tr>
    </w:tbl>
    <w:p w:rsidR="00556451" w:rsidRPr="009B523B" w:rsidRDefault="00556451" w:rsidP="00F163E4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color w:val="000000" w:themeColor="text1"/>
        </w:rPr>
      </w:pPr>
    </w:p>
    <w:p w:rsidR="00F163E4" w:rsidRPr="009B523B" w:rsidRDefault="00F163E4">
      <w:pPr>
        <w:spacing w:after="54" w:line="259" w:lineRule="auto"/>
        <w:ind w:left="-774" w:firstLine="0"/>
        <w:rPr>
          <w:b/>
          <w:color w:val="000000" w:themeColor="text1"/>
          <w:sz w:val="19"/>
        </w:rPr>
      </w:pPr>
    </w:p>
    <w:p w:rsidR="00556451" w:rsidRPr="009B523B" w:rsidRDefault="00556451">
      <w:pPr>
        <w:spacing w:after="54" w:line="259" w:lineRule="auto"/>
        <w:ind w:left="-774" w:firstLine="0"/>
        <w:rPr>
          <w:b/>
          <w:color w:val="000000" w:themeColor="text1"/>
          <w:sz w:val="19"/>
        </w:rPr>
      </w:pPr>
    </w:p>
    <w:p w:rsidR="00556451" w:rsidRPr="009B523B" w:rsidRDefault="00556451">
      <w:pPr>
        <w:spacing w:after="54" w:line="259" w:lineRule="auto"/>
        <w:ind w:left="-774" w:firstLine="0"/>
        <w:rPr>
          <w:b/>
          <w:color w:val="000000" w:themeColor="text1"/>
          <w:sz w:val="19"/>
        </w:rPr>
      </w:pPr>
    </w:p>
    <w:p w:rsidR="00556451" w:rsidRPr="009B523B" w:rsidRDefault="00556451">
      <w:pPr>
        <w:spacing w:after="54" w:line="259" w:lineRule="auto"/>
        <w:ind w:left="-774" w:firstLine="0"/>
        <w:rPr>
          <w:b/>
          <w:color w:val="000000" w:themeColor="text1"/>
          <w:sz w:val="19"/>
        </w:rPr>
      </w:pPr>
    </w:p>
    <w:p w:rsidR="00556451" w:rsidRPr="009B523B" w:rsidRDefault="00556451">
      <w:pPr>
        <w:spacing w:after="54" w:line="259" w:lineRule="auto"/>
        <w:ind w:left="-774" w:firstLine="0"/>
        <w:rPr>
          <w:b/>
          <w:color w:val="000000" w:themeColor="text1"/>
          <w:sz w:val="19"/>
        </w:rPr>
      </w:pPr>
    </w:p>
    <w:p w:rsidR="00327DAF" w:rsidRPr="009B523B" w:rsidRDefault="002D496C">
      <w:pPr>
        <w:spacing w:after="54" w:line="259" w:lineRule="auto"/>
        <w:ind w:left="-774" w:firstLine="0"/>
        <w:rPr>
          <w:color w:val="000000" w:themeColor="text1"/>
        </w:rPr>
      </w:pPr>
      <w:r w:rsidRPr="009B523B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6C4ECA" wp14:editId="56173C5A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5" cy="7624"/>
                <wp:effectExtent l="0" t="0" r="0" b="0"/>
                <wp:wrapTopAndBottom/>
                <wp:docPr id="26066" name="Group 26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7624"/>
                          <a:chOff x="0" y="0"/>
                          <a:chExt cx="9850685" cy="7624"/>
                        </a:xfrm>
                      </wpg:grpSpPr>
                      <wps:wsp>
                        <wps:cNvPr id="32578" name="Shape 32578"/>
                        <wps:cNvSpPr/>
                        <wps:spPr>
                          <a:xfrm>
                            <a:off x="0" y="0"/>
                            <a:ext cx="9850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 h="9144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  <a:lnTo>
                                  <a:pt x="9850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B5BA0" id="Group 26066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">
                <v:shape id="Shape 32578" o:spid="_x0000_s1027" style="position:absolute;width:98506;height:91;visibility:visible;mso-wrap-style:square;v-text-anchor:top" coordsize="9850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+YsQA&#10;AADeAAAADwAAAGRycy9kb3ducmV2LnhtbERPPWvDMBDdC/kP4gpdSiPHIWniRjamUOhSiJMs3Q7r&#10;aptYJyPJjvPvq6HQ8fG+D8VsejGR851lBatlAoK4trrjRsHl/PGyA+EDssbeMim4k4ciXzwcMNP2&#10;xhVNp9CIGMI+QwVtCEMmpa9bMuiXdiCO3I91BkOErpHa4S2Gm16mSbKVBjuODS0O9N5SfT2NRsE8&#10;JOOdK7c+9tfncm/t/ut7p5V6epzLNxCB5vAv/nN/agXrdPMa98Y78Qr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fmLEAAAA3gAAAA8AAAAAAAAAAAAAAAAAmAIAAGRycy9k&#10;b3ducmV2LnhtbFBLBQYAAAAABAAEAPUAAACJAwAAAAA=&#10;" path="m,l9850685,r,9144l,9144,,e" fillcolor="black" stroked="f" strokeweight="0">
                  <v:stroke miterlimit="83231f" joinstyle="miter"/>
                  <v:path arrowok="t" textboxrect="0,0,9850685,9144"/>
                </v:shape>
                <w10:wrap type="topAndBottom" anchorx="page" anchory="page"/>
              </v:group>
            </w:pict>
          </mc:Fallback>
        </mc:AlternateContent>
      </w:r>
      <w:r w:rsidRPr="009B523B">
        <w:rPr>
          <w:b/>
          <w:color w:val="000000" w:themeColor="text1"/>
          <w:sz w:val="19"/>
        </w:rPr>
        <w:t xml:space="preserve">ТЕМАТИЧЕСКОЕ ПЛАНИРОВАНИЕ </w:t>
      </w:r>
      <w:r w:rsidR="00F163E4" w:rsidRPr="009B523B">
        <w:rPr>
          <w:b/>
          <w:color w:val="000000" w:themeColor="text1"/>
          <w:sz w:val="19"/>
          <w:lang w:val="en-US"/>
        </w:rPr>
        <w:t xml:space="preserve">9 </w:t>
      </w:r>
      <w:r w:rsidR="00F163E4" w:rsidRPr="009B523B">
        <w:rPr>
          <w:b/>
          <w:color w:val="000000" w:themeColor="text1"/>
          <w:sz w:val="19"/>
        </w:rPr>
        <w:t>класс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396"/>
        <w:gridCol w:w="2659"/>
        <w:gridCol w:w="535"/>
        <w:gridCol w:w="1128"/>
        <w:gridCol w:w="1165"/>
        <w:gridCol w:w="863"/>
        <w:gridCol w:w="6208"/>
        <w:gridCol w:w="1142"/>
        <w:gridCol w:w="1405"/>
      </w:tblGrid>
      <w:tr w:rsidR="009B523B" w:rsidRPr="009B523B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№</w:t>
            </w:r>
          </w:p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п/п</w:t>
            </w:r>
          </w:p>
        </w:tc>
        <w:tc>
          <w:tcPr>
            <w:tcW w:w="26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Дата изучения</w:t>
            </w:r>
          </w:p>
        </w:tc>
        <w:tc>
          <w:tcPr>
            <w:tcW w:w="62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Виды деятельности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right="31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Электронные (цифровые) образовательные ресурсы</w:t>
            </w:r>
          </w:p>
        </w:tc>
      </w:tr>
      <w:tr w:rsidR="009B523B" w:rsidRPr="009B523B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348"/>
        </w:trPr>
        <w:tc>
          <w:tcPr>
            <w:tcW w:w="4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Раздел 1. Вещество и химические реакции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1.1.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Характеризовать химические элементы первых трёх периодов;</w:t>
            </w:r>
          </w:p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калия и кальция по их положению в Периодич</w:t>
            </w:r>
            <w:r w:rsidR="00F163E4" w:rsidRPr="009B523B">
              <w:rPr>
                <w:color w:val="000000" w:themeColor="text1"/>
                <w:sz w:val="16"/>
              </w:rPr>
              <w:t>еской системе Д. И. Менделеева;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1.2.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Основные закономерности химических реакций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Классифицировать химические реакции по различным признакам;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1.3.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Электролитическая диссоциация.</w:t>
            </w:r>
          </w:p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Химические реакции в растворах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</w:t>
            </w:r>
          </w:p>
        </w:tc>
      </w:tr>
      <w:tr w:rsidR="009B523B" w:rsidRPr="009B523B">
        <w:trPr>
          <w:trHeight w:val="348"/>
        </w:trPr>
        <w:tc>
          <w:tcPr>
            <w:tcW w:w="3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348"/>
        </w:trPr>
        <w:tc>
          <w:tcPr>
            <w:tcW w:w="4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Раздел 2. Неметаллы и их соединения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2.1.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right="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Общая характеристика химических элементов 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VIIАгруппы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>. Галогены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Решу ОГЭ</w:t>
            </w:r>
          </w:p>
        </w:tc>
      </w:tr>
      <w:tr w:rsidR="009B523B" w:rsidRPr="009B523B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2.2.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right="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Общая характеристика химических элементов 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VIАгруппы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>. Сера и её соединения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Производить вычисления по химическим уравнениям;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2.3.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5" w:lineRule="auto"/>
              <w:ind w:left="0" w:right="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Общая характеристика химических элементов VА-группы.</w:t>
            </w:r>
          </w:p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Азот, фосфор и их соединения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Производить вычисления по химическим уравнениям;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2.4.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5" w:lineRule="auto"/>
              <w:ind w:left="0" w:right="8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Общая характеристика химических элементов </w:t>
            </w:r>
            <w:proofErr w:type="spellStart"/>
            <w:r w:rsidRPr="009B523B">
              <w:rPr>
                <w:b/>
                <w:color w:val="000000" w:themeColor="text1"/>
                <w:sz w:val="16"/>
              </w:rPr>
              <w:t>IVАгруппы</w:t>
            </w:r>
            <w:proofErr w:type="spellEnd"/>
            <w:r w:rsidRPr="009B523B">
              <w:rPr>
                <w:b/>
                <w:color w:val="000000" w:themeColor="text1"/>
                <w:sz w:val="16"/>
              </w:rPr>
              <w:t>.</w:t>
            </w:r>
          </w:p>
          <w:p w:rsidR="00327DAF" w:rsidRPr="009B523B" w:rsidRDefault="002D496C">
            <w:pPr>
              <w:spacing w:after="0" w:line="259" w:lineRule="auto"/>
              <w:ind w:left="0" w:right="7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Углерод и кремний и их соединения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348"/>
        </w:trPr>
        <w:tc>
          <w:tcPr>
            <w:tcW w:w="3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348"/>
        </w:trPr>
        <w:tc>
          <w:tcPr>
            <w:tcW w:w="4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Раздел 3. Металлы и их соединения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3.1.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Общие свойства металлов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Производить вычисления по химическим уравнениям;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Решу ОГЭ, РЭШ</w:t>
            </w: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3.2.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Важнейшие металлы и их соединения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Производить вычисления по химическим уравнениям;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348"/>
        </w:trPr>
        <w:tc>
          <w:tcPr>
            <w:tcW w:w="3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348"/>
        </w:trPr>
        <w:tc>
          <w:tcPr>
            <w:tcW w:w="4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 xml:space="preserve">Раздел 4.  Химия и окружающая среда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4.1.</w:t>
            </w:r>
          </w:p>
        </w:tc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b/>
                <w:color w:val="000000" w:themeColor="text1"/>
                <w:sz w:val="16"/>
              </w:rPr>
              <w:t>Вещества и материалы в жизни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решения;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РЭШ, РЕШУ ОГЭ</w:t>
            </w:r>
          </w:p>
        </w:tc>
      </w:tr>
      <w:tr w:rsidR="009B523B" w:rsidRPr="009B523B">
        <w:trPr>
          <w:trHeight w:val="348"/>
        </w:trPr>
        <w:tc>
          <w:tcPr>
            <w:tcW w:w="3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6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:rsidR="00327DAF" w:rsidRPr="009B523B" w:rsidRDefault="00327DAF">
      <w:pPr>
        <w:spacing w:after="0" w:line="259" w:lineRule="auto"/>
        <w:ind w:left="-1440" w:right="15400" w:firstLine="0"/>
        <w:rPr>
          <w:color w:val="000000" w:themeColor="text1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3074"/>
        <w:gridCol w:w="528"/>
        <w:gridCol w:w="1105"/>
        <w:gridCol w:w="1141"/>
        <w:gridCol w:w="9653"/>
      </w:tblGrid>
      <w:tr w:rsidR="009B523B" w:rsidRPr="009B523B">
        <w:trPr>
          <w:trHeight w:val="348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F163E4">
            <w:pPr>
              <w:spacing w:after="0" w:line="259" w:lineRule="auto"/>
              <w:ind w:left="0" w:firstLine="0"/>
              <w:rPr>
                <w:color w:val="000000" w:themeColor="text1"/>
                <w:lang w:val="en-US"/>
              </w:rPr>
            </w:pPr>
            <w:r w:rsidRPr="009B523B">
              <w:rPr>
                <w:color w:val="000000" w:themeColor="text1"/>
                <w:sz w:val="16"/>
                <w:lang w:val="en-US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079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327DAF">
            <w:pPr>
              <w:spacing w:after="16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9B523B" w:rsidRPr="009B523B">
        <w:trPr>
          <w:trHeight w:val="540"/>
        </w:trPr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ОБЩЕЕ КОЛИЧЕСТВО ЧАСОВ ПО</w:t>
            </w:r>
          </w:p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F163E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66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9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7DAF" w:rsidRPr="009B523B" w:rsidRDefault="002D496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9B523B">
              <w:rPr>
                <w:color w:val="000000" w:themeColor="text1"/>
                <w:sz w:val="16"/>
              </w:rPr>
              <w:t xml:space="preserve"> </w:t>
            </w:r>
          </w:p>
        </w:tc>
      </w:tr>
    </w:tbl>
    <w:p w:rsidR="00327DAF" w:rsidRPr="009B523B" w:rsidRDefault="00327DAF">
      <w:pPr>
        <w:rPr>
          <w:color w:val="000000" w:themeColor="text1"/>
        </w:rPr>
        <w:sectPr w:rsidR="00327DAF" w:rsidRPr="009B523B">
          <w:pgSz w:w="16840" w:h="11900" w:orient="landscape"/>
          <w:pgMar w:top="576" w:right="1440" w:bottom="590" w:left="1440" w:header="720" w:footer="720" w:gutter="0"/>
          <w:cols w:space="720"/>
        </w:sectPr>
      </w:pPr>
    </w:p>
    <w:p w:rsidR="00327DAF" w:rsidRPr="009B523B" w:rsidRDefault="002D496C">
      <w:pPr>
        <w:pStyle w:val="1"/>
        <w:spacing w:after="0"/>
        <w:ind w:left="-5"/>
        <w:rPr>
          <w:color w:val="000000" w:themeColor="text1"/>
        </w:rPr>
      </w:pPr>
      <w:r w:rsidRPr="009B523B">
        <w:rPr>
          <w:color w:val="000000" w:themeColor="text1"/>
        </w:rPr>
        <w:t xml:space="preserve">УЧЕБНО-МЕТОДИЧЕСКОЕ ОБЕСПЕЧЕНИЕ ОБРАЗОВАТЕЛЬНОГО ПРОЦЕССА </w:t>
      </w:r>
    </w:p>
    <w:p w:rsidR="00327DAF" w:rsidRPr="009B523B" w:rsidRDefault="002D496C">
      <w:pPr>
        <w:spacing w:after="270" w:line="259" w:lineRule="auto"/>
        <w:ind w:left="0" w:right="-24" w:firstLine="0"/>
        <w:rPr>
          <w:color w:val="000000" w:themeColor="text1"/>
        </w:rPr>
      </w:pPr>
      <w:r w:rsidRPr="009B523B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54731F8A" wp14:editId="5F8DC414">
                <wp:extent cx="6707471" cy="7621"/>
                <wp:effectExtent l="0" t="0" r="0" b="0"/>
                <wp:docPr id="26154" name="Group 26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2580" name="Shape 325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4E46" id="Group 26154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D0Sm8ogwIA&#10;AFkGAAAOAAAAAAAAAAAAAAAAAC4CAABkcnMvZTJvRG9jLnhtbFBLAQItABQABgAIAAAAIQCCpYxa&#10;2gAAAAQBAAAPAAAAAAAAAAAAAAAAAN0EAABkcnMvZG93bnJldi54bWxQSwUGAAAAAAQABADzAAAA&#10;5AUAAAAA&#10;">
                <v:shape id="Shape 3258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m/McA&#10;AADeAAAADwAAAGRycy9kb3ducmV2LnhtbESPy2qDQBSG94W+w3AK2YQ6anO1mUgpFLIIpUmzye7g&#10;nKjonBFnovbtO4tClz//jW+XT6YVA/WutqwgiWIQxIXVNZcKLt8fzxsQziNrbC2Tgh9ykO8fH3aY&#10;aTvyiYazL0UYYZehgsr7LpPSFRUZdJHtiIN3s71BH2RfSt3jGMZNK9M4XkmDNYeHCjt6r6hoznej&#10;4Fp2yWnuzPFr3W7T5mDmi0v6qdTsaXp7BeFp8v/hv/ZBK3hJl5sAEHACCs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2Zvz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27DAF" w:rsidRPr="009B523B" w:rsidRDefault="002D496C">
      <w:pPr>
        <w:pStyle w:val="1"/>
        <w:spacing w:after="132"/>
        <w:ind w:left="-5"/>
        <w:rPr>
          <w:color w:val="000000" w:themeColor="text1"/>
        </w:rPr>
      </w:pPr>
      <w:r w:rsidRPr="009B523B">
        <w:rPr>
          <w:color w:val="000000" w:themeColor="text1"/>
        </w:rPr>
        <w:t xml:space="preserve">ОБЯЗАТЕЛЬНЫЕ УЧЕБНЫЕ МАТЕРИАЛЫ ДЛЯ УЧЕНИКА </w:t>
      </w:r>
    </w:p>
    <w:p w:rsidR="00556451" w:rsidRPr="009B523B" w:rsidRDefault="00556451" w:rsidP="00556451">
      <w:pPr>
        <w:spacing w:after="191"/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Химия. 8 класс/Рудзитис Г.Е., Фельдман Ф.Г., Акционерное общество «Издательство «Просвещение»; Введите свой вариант:</w:t>
      </w:r>
    </w:p>
    <w:p w:rsidR="00327DAF" w:rsidRPr="009B523B" w:rsidRDefault="002D496C">
      <w:pPr>
        <w:spacing w:after="201"/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Химия. 9 класс/Рудзитис Г.Е., Фельдман Ф.Г., Акционерное общество «Издательство «Просвещение»; Введите свой вариант:</w:t>
      </w:r>
    </w:p>
    <w:p w:rsidR="00327DAF" w:rsidRPr="009B523B" w:rsidRDefault="002D496C">
      <w:pPr>
        <w:spacing w:after="132" w:line="259" w:lineRule="auto"/>
        <w:ind w:left="-5" w:hanging="10"/>
        <w:rPr>
          <w:color w:val="000000" w:themeColor="text1"/>
        </w:rPr>
      </w:pPr>
      <w:r w:rsidRPr="009B523B">
        <w:rPr>
          <w:b/>
          <w:color w:val="000000" w:themeColor="text1"/>
        </w:rPr>
        <w:t xml:space="preserve">МЕТОДИЧЕСКИЕ МАТЕРИАЛЫ ДЛЯ УЧИТЕЛЯ </w:t>
      </w:r>
    </w:p>
    <w:p w:rsidR="00327DAF" w:rsidRPr="009B523B" w:rsidRDefault="002D496C">
      <w:pPr>
        <w:spacing w:after="206"/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Поурочное планирование учебного материала за 9 класс</w:t>
      </w:r>
    </w:p>
    <w:p w:rsidR="00327DAF" w:rsidRPr="009B523B" w:rsidRDefault="002D496C">
      <w:pPr>
        <w:spacing w:after="132" w:line="259" w:lineRule="auto"/>
        <w:ind w:left="-5" w:hanging="10"/>
        <w:rPr>
          <w:color w:val="000000" w:themeColor="text1"/>
        </w:rPr>
      </w:pPr>
      <w:r w:rsidRPr="009B523B">
        <w:rPr>
          <w:b/>
          <w:color w:val="000000" w:themeColor="text1"/>
        </w:rPr>
        <w:t>ЦИФРОВЫЕ ОБРАЗОВАТЕЛЬНЫЕ РЕСУРСЫ И РЕСУРСЫ СЕТИ ИНТЕРНЕТ</w:t>
      </w:r>
    </w:p>
    <w:p w:rsidR="00327DAF" w:rsidRPr="009B523B" w:rsidRDefault="002D496C">
      <w:pPr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РЭШ, Решу ОГЭ</w:t>
      </w:r>
      <w:r w:rsidRPr="009B523B">
        <w:rPr>
          <w:color w:val="000000" w:themeColor="text1"/>
        </w:rPr>
        <w:br w:type="page"/>
      </w:r>
    </w:p>
    <w:p w:rsidR="00327DAF" w:rsidRPr="009B523B" w:rsidRDefault="002D496C">
      <w:pPr>
        <w:pStyle w:val="1"/>
        <w:spacing w:after="0"/>
        <w:ind w:left="-5"/>
        <w:rPr>
          <w:color w:val="000000" w:themeColor="text1"/>
        </w:rPr>
      </w:pPr>
      <w:r w:rsidRPr="009B523B">
        <w:rPr>
          <w:color w:val="000000" w:themeColor="text1"/>
        </w:rPr>
        <w:t>МАТЕРИАЛЬНО-</w:t>
      </w:r>
      <w:proofErr w:type="gramStart"/>
      <w:r w:rsidRPr="009B523B">
        <w:rPr>
          <w:color w:val="000000" w:themeColor="text1"/>
        </w:rPr>
        <w:t>ТЕХНИЧЕСКОЕ  ОБЕСПЕЧЕНИЕ</w:t>
      </w:r>
      <w:proofErr w:type="gramEnd"/>
      <w:r w:rsidRPr="009B523B">
        <w:rPr>
          <w:color w:val="000000" w:themeColor="text1"/>
        </w:rPr>
        <w:t xml:space="preserve"> ОБРАЗОВАТЕЛЬНОГО ПРОЦЕССА </w:t>
      </w:r>
    </w:p>
    <w:p w:rsidR="00327DAF" w:rsidRPr="009B523B" w:rsidRDefault="002D496C">
      <w:pPr>
        <w:spacing w:after="270" w:line="259" w:lineRule="auto"/>
        <w:ind w:left="0" w:right="-24" w:firstLine="0"/>
        <w:rPr>
          <w:color w:val="000000" w:themeColor="text1"/>
        </w:rPr>
      </w:pPr>
      <w:r w:rsidRPr="009B523B">
        <w:rPr>
          <w:rFonts w:ascii="Calibri" w:eastAsia="Calibri" w:hAnsi="Calibri" w:cs="Calibri"/>
          <w:noProof/>
          <w:color w:val="000000" w:themeColor="text1"/>
          <w:sz w:val="22"/>
        </w:rPr>
        <mc:AlternateContent>
          <mc:Choice Requires="wpg">
            <w:drawing>
              <wp:inline distT="0" distB="0" distL="0" distR="0" wp14:anchorId="5CA81007" wp14:editId="367BB170">
                <wp:extent cx="6707471" cy="7621"/>
                <wp:effectExtent l="0" t="0" r="0" b="0"/>
                <wp:docPr id="26107" name="Group 26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2581" name="Shape 3258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B06BA" id="Group 2610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AhGJZ3gwIA&#10;AFkGAAAOAAAAAAAAAAAAAAAAAC4CAABkcnMvZTJvRG9jLnhtbFBLAQItABQABgAIAAAAIQCCpYxa&#10;2gAAAAQBAAAPAAAAAAAAAAAAAAAAAN0EAABkcnMvZG93bnJldi54bWxQSwUGAAAAAAQABADzAAAA&#10;5AUAAAAA&#10;">
                <v:shape id="Shape 32581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DZ8cA&#10;AADeAAAADwAAAGRycy9kb3ducmV2LnhtbESPS4vCQBCE74L/YWjBi+gk0fWRdRQRBA+LrI+LtybT&#10;mwQzPSEzavbf7ywIHouq+oparltTiQc1rrSsIB5FIIgzq0vOFVzOu+EchPPIGivLpOCXHKxX3c4S&#10;U22ffKTHyeciQNilqKDwvk6ldFlBBt3I1sTB+7GNQR9kk0vd4DPATSWTKJpKgyWHhQJr2haU3U53&#10;o+Ca1/Fx4MzX96xaJLe9GUwuyUGpfq/dfILw1Pp3+NXeawXj5GMew/+dc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6w2f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327DAF" w:rsidRPr="009B523B" w:rsidRDefault="002D496C">
      <w:pPr>
        <w:spacing w:after="132" w:line="259" w:lineRule="auto"/>
        <w:ind w:left="-5" w:hanging="10"/>
        <w:rPr>
          <w:color w:val="000000" w:themeColor="text1"/>
        </w:rPr>
      </w:pPr>
      <w:r w:rsidRPr="009B523B">
        <w:rPr>
          <w:b/>
          <w:color w:val="000000" w:themeColor="text1"/>
        </w:rPr>
        <w:t>УЧЕБНОЕ ОБОРУДОВАНИЕ</w:t>
      </w:r>
    </w:p>
    <w:p w:rsidR="00327DAF" w:rsidRPr="009B523B" w:rsidRDefault="002D496C">
      <w:pPr>
        <w:spacing w:after="326"/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Справочные таблицы. Модели кристаллических решеток. Пособия.</w:t>
      </w:r>
    </w:p>
    <w:p w:rsidR="00327DAF" w:rsidRPr="009B523B" w:rsidRDefault="002D496C">
      <w:pPr>
        <w:pStyle w:val="1"/>
        <w:spacing w:after="132"/>
        <w:ind w:left="-5"/>
        <w:rPr>
          <w:color w:val="000000" w:themeColor="text1"/>
        </w:rPr>
      </w:pPr>
      <w:r w:rsidRPr="009B523B">
        <w:rPr>
          <w:color w:val="000000" w:themeColor="text1"/>
        </w:rPr>
        <w:t>ОБОРУДОВАНИЕ ДЛЯ ПРОВЕДЕНИЯ ЛАБОРАТОРНЫХ, ПРАКТИЧЕСКИХ РАБОТ, ДЕМОНСТРАЦИЙ</w:t>
      </w:r>
    </w:p>
    <w:p w:rsidR="00327DAF" w:rsidRPr="009B523B" w:rsidRDefault="002D496C">
      <w:pPr>
        <w:ind w:left="-15" w:right="9" w:firstLine="0"/>
        <w:rPr>
          <w:color w:val="000000" w:themeColor="text1"/>
        </w:rPr>
      </w:pPr>
      <w:r w:rsidRPr="009B523B">
        <w:rPr>
          <w:color w:val="000000" w:themeColor="text1"/>
        </w:rPr>
        <w:t>Интерактивная доска.</w:t>
      </w:r>
    </w:p>
    <w:sectPr w:rsidR="00327DAF" w:rsidRPr="009B523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799"/>
    <w:multiLevelType w:val="hybridMultilevel"/>
    <w:tmpl w:val="DC008870"/>
    <w:lvl w:ilvl="0" w:tplc="AD0AFF8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6197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A0C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D58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A783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B37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69F4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6F84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4DE6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E581E"/>
    <w:multiLevelType w:val="multilevel"/>
    <w:tmpl w:val="8C4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3436E"/>
    <w:multiLevelType w:val="hybridMultilevel"/>
    <w:tmpl w:val="35D0EDCA"/>
    <w:lvl w:ilvl="0" w:tplc="15A6CD5C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A535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2159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892F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E112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68B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817C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DF5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1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402CD0"/>
    <w:multiLevelType w:val="multilevel"/>
    <w:tmpl w:val="C0DC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B6822"/>
    <w:multiLevelType w:val="hybridMultilevel"/>
    <w:tmpl w:val="5EFAF024"/>
    <w:lvl w:ilvl="0" w:tplc="40DC8A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E4DB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46B1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6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B8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0D9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A7C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8D74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A39D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95B9D"/>
    <w:multiLevelType w:val="multilevel"/>
    <w:tmpl w:val="E3E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F4774"/>
    <w:multiLevelType w:val="hybridMultilevel"/>
    <w:tmpl w:val="EFAC17F2"/>
    <w:lvl w:ilvl="0" w:tplc="E9BC958E">
      <w:start w:val="11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E01B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817E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5D9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8528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A86D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2C4D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DC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AE8A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50744"/>
    <w:multiLevelType w:val="multilevel"/>
    <w:tmpl w:val="CE4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86543"/>
    <w:multiLevelType w:val="multilevel"/>
    <w:tmpl w:val="ECDA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A4A15"/>
    <w:multiLevelType w:val="hybridMultilevel"/>
    <w:tmpl w:val="B66E4D00"/>
    <w:lvl w:ilvl="0" w:tplc="8CDAF7BA">
      <w:start w:val="8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DEC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2E04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A61C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A91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2FF0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625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E8B7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6384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CE7F44"/>
    <w:multiLevelType w:val="hybridMultilevel"/>
    <w:tmpl w:val="5A4EC6BA"/>
    <w:lvl w:ilvl="0" w:tplc="6EDEA4D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46EE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81BC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EA2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C99D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4DE3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AA20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ECA2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EE1C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66E55"/>
    <w:multiLevelType w:val="multilevel"/>
    <w:tmpl w:val="EC4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C1355"/>
    <w:multiLevelType w:val="hybridMultilevel"/>
    <w:tmpl w:val="D17C2CBA"/>
    <w:lvl w:ilvl="0" w:tplc="631A4A76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AAC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D0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6CDB9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C3B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CEAD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A6BF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D42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603B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F55861"/>
    <w:multiLevelType w:val="hybridMultilevel"/>
    <w:tmpl w:val="86DE61AA"/>
    <w:lvl w:ilvl="0" w:tplc="1D745C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A3D9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6120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67B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08D8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E8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A792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A75D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C42A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AF"/>
    <w:rsid w:val="002D496C"/>
    <w:rsid w:val="00327DAF"/>
    <w:rsid w:val="00556451"/>
    <w:rsid w:val="006121FD"/>
    <w:rsid w:val="009B523B"/>
    <w:rsid w:val="00A30EF8"/>
    <w:rsid w:val="00BE5F06"/>
    <w:rsid w:val="00E8571C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DE50"/>
  <w15:docId w15:val="{275BD2C0-9E50-44DE-8407-25CBC5F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1" w:lineRule="auto"/>
      <w:ind w:left="2305" w:firstLine="1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163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163E4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F163E4"/>
    <w:rPr>
      <w:b/>
      <w:bCs/>
    </w:rPr>
  </w:style>
  <w:style w:type="character" w:customStyle="1" w:styleId="widgetinline">
    <w:name w:val="_widgetinline"/>
    <w:basedOn w:val="a0"/>
    <w:rsid w:val="00F163E4"/>
  </w:style>
  <w:style w:type="paragraph" w:styleId="a5">
    <w:name w:val="Balloon Text"/>
    <w:basedOn w:val="a"/>
    <w:link w:val="a6"/>
    <w:uiPriority w:val="99"/>
    <w:semiHidden/>
    <w:unhideWhenUsed/>
    <w:rsid w:val="00BE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20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37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07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8143</Words>
  <Characters>46420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Nurida</dc:creator>
  <cp:keywords/>
  <cp:lastModifiedBy>MADINA</cp:lastModifiedBy>
  <cp:revision>2</cp:revision>
  <cp:lastPrinted>2023-02-10T14:33:00Z</cp:lastPrinted>
  <dcterms:created xsi:type="dcterms:W3CDTF">2023-02-10T14:34:00Z</dcterms:created>
  <dcterms:modified xsi:type="dcterms:W3CDTF">2023-02-10T14:34:00Z</dcterms:modified>
</cp:coreProperties>
</file>